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7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白云区第一批申报2019年高新技术企业名</w:t>
      </w:r>
      <w:bookmarkEnd w:id="0"/>
      <w:r>
        <w:rPr>
          <w:rFonts w:hint="eastAsia" w:ascii="方正小标宋简体" w:eastAsia="方正小标宋简体"/>
          <w:sz w:val="44"/>
          <w:szCs w:val="44"/>
        </w:rPr>
        <w:t>单</w:t>
      </w:r>
    </w:p>
    <w:tbl>
      <w:tblPr>
        <w:tblStyle w:val="3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331"/>
        <w:gridCol w:w="3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提交时间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广东爱迪医疗科技有限公司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2019-06-06 22:11:38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广州圆原元网络科技有限公司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2019-06-07 10:39:57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广州威尔弗汽车用品股份有限公司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2019-06-07 12:17:27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广州市昱诚电子技术有限公司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2019-06-08 13:56:56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广东交科检测有限公司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2019-06-08 15:58:14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广州劳伦斯汽车科技有限公司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2019-06-08 16:10:16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广州易起行信息技术有限公司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2019-06-08 16:27:09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广州惠晶科技有限公司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2019-06-08 16:48:11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广州蔓缇化妆品有限公司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2019-06-08 17:02:53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广州市金万正印刷材料有限公司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2019-06-08 17:22:43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广州阿游威网络科技有限责任公司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2019-06-08 17:23:31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广东木立方装配式建筑科技有限公司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2019-06-08 19:17:36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广州市德珑舞台设备有限公司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2019-06-08 20:06:04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广州行远包装机械有限公司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2019-06-08 20:11:17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广州市曼成电子有限公司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2019-06-09 00:09:32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广州市粤威锅炉有限公司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2019-06-09 09:13:18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广州信泰生物科技有限公司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2019-06-09 11:51:04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广州市帝天印刷材料有限公司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2019-06-09 14:37:21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广州天瑜科技应用有限公司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2019-06-09 14:41:51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广州易祈文化科技有限公司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2019-06-09 16:09:03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广州流星雨光电科技有限公司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2019-06-09 17:17:11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广州旺加旺网络科技有限公司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2019-06-09 17:36:16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广州市康妆化妆品有限公司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2019-06-09 17:55:18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广州维大生物科技有限公司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2019-06-09 17:59:48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广州宣成教育科技有限公司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2019-06-09 18:16:03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广州市华南畜牧设备有限公司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2019-06-09 18:24:48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广州白云空港设备技术发展有限公司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2019-06-09 19:22:25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广州宇博信息科技有限公司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2019-06-09 19:30:21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广州华景园林建设有限公司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2019-06-09 19:35:44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广州市私域生物科技有限公司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2019-06-09 20:28:58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广州业科电气技术有限公司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2019-06-09 20:52:27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广州亚邦工程勘察有限公司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2019-06-09 20:56:57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广州领鲜生物科技有限公司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2019-06-09 21:00:15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广州广能信达检测科技有限公司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2019-06-09 21:04:10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广东华路交通科技有限公司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2019-06-09 21:15:57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广东颖歆科技有限公司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2019-06-09 22:37:57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广州远遨软件开发有限公司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2019-06-09 22:39:48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广州市富晨包装制品有限公司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2019-06-09 22:50:56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广州辰金通信科技有限公司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2019-06-09 23:13:50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广州三崎气缸垫有限公司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2019-06-09 23:38:23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广州宜合塑胶实业有限公司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2019-06-10 00:33:28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广东飞鸿照明实业有限公司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2019-06-10 01:04:26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广州哈倪蔓生物科技有限公司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2019-06-10 02:11:52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广州法兰蒂日化有限公司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2019-06-10 02:13:01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广州鑫钻新材料科技开发有限公司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2019-06-10 02:18:59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广东久量股份有限公司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2019-06-10 02:31:19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广州市盛龙口腔清洁用品有限公司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2019-06-10 02:36:39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广州巴泰化工有限公司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2019-06-10 02:48:23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佳云商科技股份有限公司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2019-06-10 03:32:23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广州至隆软件科技有限公司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2019-06-10 03:35:45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广州小红马酒业科技股份有限公司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2019-06-10 04:34:55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广州市瓷颜化妆品有限公司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2019-06-10 05:24:55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广州市炜艺彩印有限公司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2019-06-10 05:32:50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广东森度生态农业科技有限公司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2019-06-10 06:20:15</w:t>
            </w:r>
          </w:p>
        </w:tc>
      </w:tr>
    </w:tbl>
    <w:p>
      <w:pPr>
        <w:spacing w:line="240" w:lineRule="exact"/>
        <w:rPr>
          <w:rFonts w:hint="eastAsia" w:ascii="宋体" w:hAnsi="宋体"/>
        </w:rPr>
      </w:pPr>
      <w:r>
        <w:rPr>
          <w:rFonts w:hint="eastAsia" w:ascii="宋体" w:hAnsi="宋体"/>
        </w:rPr>
        <w:t>企业如有疑义，请于2019年6月11日17:00前，将申述说明（加盖企业公章）发送至byqyfw@126.com邮箱，邮件命名为：第一批名单申诉+企业名称。申述说明中，请提供企业在省阳光政务平台上的系统截屏（含有提交时间），并写明联系人和联系电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74E8D"/>
    <w:rsid w:val="0F37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2019-06-11T03:11:00Z</dcterms:created>
  <dc:creator>蔡璐瑶</dc:creator>
  <cp:lastModifiedBy>蔡璐瑶</cp:lastModifiedBy>
  <dcterms:modified xsi:type="dcterms:W3CDTF">2019-06-11T03:11:54Z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