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bookmarkStart w:id="0" w:name="_GoBack"/>
      <w:bookmarkEnd w:id="0"/>
    </w:p>
    <w:p>
      <w:pPr>
        <w:spacing w:line="7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白云区第三批申报2019年高新技术企业名单</w:t>
      </w:r>
    </w:p>
    <w:tbl>
      <w:tblPr>
        <w:tblStyle w:val="3"/>
        <w:tblW w:w="98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5595"/>
        <w:gridCol w:w="34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3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提交时间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广州棒棒聪生物科技有限公司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2019-07-04 11:23:30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广州市昌华信息科技股份有限公司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2019-07-07 07:47:10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广州市视加医疗仪器设备有限公司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2019-07-07 17:20:56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广州博瑞信息技术股份有限公司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2019-07-07 18:15:52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广州市雅色绅力金属制品有限责任公司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2019-07-07 18:17:25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广州玖嘉久智能科技有限公司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2019-07-08 06:01:19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广州蓝波数码技术有限公司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2019-07-11 09:49:17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广州加华科技有限公司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2019-07-18 14:01:09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广州白云面业有限责任公司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2019-07-19 11:08:41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广州澳沃司照明电器有限公司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2019-07-22 11:55:08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广州松夏微电子科技有限公司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2019-07-27 15:32:41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广州市澳凯家具有限公司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2019-07-29 09:21:09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广州市午森电子科技有限公司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2019-07-30 09:13:49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广州市剑光照明器材有限公司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2019-07-31 10:10:27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广州东智盟化妆品有限公司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2019-07-31 11:36:50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广州白云华南生物科技有限公司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2019-07-31 12:12:50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广州致美斋食品有限公司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2019-07-31 15:33:02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广州市锐峰标识工程有限公司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2019-07-31 18:46:34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广州市中诚新型材料科技有限公司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2019-08-01 07:30:55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广东彩钦医疗器械有限公司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2019-08-01 09:47:40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广州市万禾电子有限公司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2019-08-01 10:47:55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广州立泰新材料科技有限公司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2019-08-01 16:08:44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广州市新楠方五金配件有限公司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2019-08-01 17:47:44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广州飞逸生物科技有限公司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2019-08-01 17:48:21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广州滇之巅生态农业科技有限公司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2019-08-01 19:09:43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广州佳环电器科技有限公司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2019-08-02 12:26:38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广州市蜂擎信息科技有限公司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2019-08-02 14:08:56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广州市人民电机有限公司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2019-08-02 14:43:25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广州市合玉盛包装制品有限公司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2019-08-02 14:52:46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广州市昌福建材有限公司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2019-08-02 14:56:12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广州东芝白云自动化系统有限公司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2019-08-02 15:15:20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广州市皓品信息科技有限公司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2019-08-02 15:17:31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广州市中南机电工程有限公司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2019-08-02 16:16:13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广州市彩智光电科技有限公司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2019-08-02 16:23:46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广州佰艺精工有限公司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2019-08-02 16:24:27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广州飞傲电子科技有限公司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2019-08-02 16:41:52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广州亿丰照明灯具有限公司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2019-08-02 16:47:35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广东康之家云健康医药股份有限公司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2019-08-02 18:12:42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广州市帝东环保科技有限公司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2019-08-02 18:20:59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广州暨北生物科技有限公司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2019-08-02 18:28:02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广州格莱美汽车配件有限公司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2019-08-02 18:45:56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广州特粘宝粘合剂有限公司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2019-08-02 18:47:33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广东建浩检测科技有限公司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2019-08-02 19:52:37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广州市胜特建筑科技开发有限公司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2019-08-02 19:56:20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广州市绿诗草生物科技有限公司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06:08:05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广州松洛特电子科技有限公司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09:33:16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广州长胜机电有限公司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10:34:29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广州睿圣电子科技有限公司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11:09:07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广州拓业婴童用品有限公司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11:24:27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广州市玛茜特皮具有限公司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11:30:52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联旺工程建设有限公司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11:41:12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广州金鸟灯光设备有限公司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11:55:52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广东新南方基础工程有限公司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12:03:38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广州市坤驰电机有限公司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12:22:11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广东宏际线管实业有限公司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13:23:23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广州市嘉声音响设备有限公司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13:43:23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广东邻居合伙人科技有限公司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14:02:42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广州健士婴童用品有限公司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14:09:10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广州勒高汽车科技有限公司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14:19:04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广州乐言玩具有限公司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14:43:22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广州凯士比流体技术有限公司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15:01:26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广州志昂机电设备有限公司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15:33:29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广州艾浦灯光音响设备有限公司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15:34:24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广州市德霸照明电器有限公司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16:21:18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广州双拾意化妆品有限公司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16:27:36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广州市金炜通塑料制品有限公司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16:42:52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广州锦高信息科技有限公司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17:06:45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广州笔匠化妆品有限公司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17:18:52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广州西野装饰设计有限公司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17:31:12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广州市欧美斯家具有限公司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17:39:14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广东天孜环保节能科技有限公司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17:43:35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广州汇丰电子实业有限公司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17:43:44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广州雷派医疗科技有限公司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18:09:20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广州市明煌保温节能材料有限公司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19:48:30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广州欧的科技有限公司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19:59:29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广州镐德舞台机械设备有限公司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20:40:31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广州熙然化妆品有限公司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20:48:46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广州市粤友包装材料有限公司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21:33:22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广州蓝之天化工科技发展有限公司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21:36:21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广州市和亿电子科技有限公司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22:11:09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广州凯迪计算机科技有限公司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22:30:40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广州伊琪乐康体设备有限公司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22:38:28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广州旺众教育科技有限公司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22:53:08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广州逸成精密机械有限公司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23:05:43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广州聚容日用品科技有限公司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23:10:42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广州市诺兰精细化工有限公司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23:25:59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广州市亮达电子有限公司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2019-08-03 23:53:05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广州市睿星汽车配件有限公司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01:07:54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广东穗星电缆实业有限公司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02:02:40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广州市神予节能科技有限公司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07:55:45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广州莱倩化妆品有限公司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09:50:23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广州艾迪家具有限公司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10:10:37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广州飞腾家具有限公司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10:14:25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广州汇芬生物科技有限公司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10:26:55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小卖科技有限公司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10:39:37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广东英牌电缆实业有限公司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10:46:52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广东佰合新材料科技股份有限公司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11:13:44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广州金源盛网络通讯设备有限公司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11:32:10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广州赞誉化妆品有限公司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11:40:29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广州市森荣手袋智造有限责任公司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11:47:40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广东为民实业有限公司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11:53:57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广州罗维尼信息科技有限公司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12:01:35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广州英佩尔电子科技有限公司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12:10:51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广州市铕利电子有限公司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12:34:40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广州凯星达舞台灯光科技有限公司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12:42:16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广州市莲娜姬化妆品有限公司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12:47:19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广州市迪梵日用品有限公司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13:13:09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广州市欧谱莱电子科技有限公司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13:32:51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广州宇博信息科技有限公司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14:23:05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广州光谷机电科技有限公司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14:32:24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广州伦柏光电设备有限公司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14:42:45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广州钜恒金属制品有限公司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15:25:30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广州白云空港设备技术发展有限公司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15:41:41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广州市新叶五金家具有限公司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15:47:10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广州市泉之韵电子科技有限公司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15:51:24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广州市悟生文具有限公司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15:59:32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广州市九佛电器有限公司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16:23:44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广州唯卓家居有限公司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16:39:48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广州九沃电子有限公司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16:43:41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广州市穗佳物流有限公司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16:48:54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广州英诺威营养饲料有限公司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17:12:06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广州市世来至福科技有限公司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17:45:39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广东鑫诚数码实业有限公司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17:53:59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广州大念实业发展有限公司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17:57:31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广东建准检测技术有限公司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18:08:13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广州市速波光电科技有限公司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18:15:34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广州市正天通信有限公司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18:15:48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广东康爱多连锁药店有限公司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18:17:44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广州熳点教育科技有限公司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18:18:30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广东云山仓储服务有限公司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18:38:31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广州澳金工业自动化系统有限公司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18:47:01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广州市乐访信息科技有限公司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18:52:43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广州市好多利电子科技有限公司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18:58:59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广州大诚眼镜有限公司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19:08:41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广州市日成水务建设工程有限公司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19:31:14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广州市还珠容器有限公司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19:41:41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广州市白云文物保护工程有限公司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19:46:49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广州车拉夫汽车科技有限公司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19:59:18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广州光科机械设备有限公司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20:24:55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广州南方宜信信息科技有限公司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20:33:32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广州市金明圆舞台灯光设备有限公司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21:01:38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广东英华航空光电设备有限公司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21:28:20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广东君辉汽车用品有限公司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21:59:44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广州市柏琳汽车零件制造有限公司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22:13:40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广州西博臣科技有限公司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22:30:48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广州侨垒塑胶制品有限公司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22:31:28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广州大华德盛热管理科技股份有限公司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22:44:25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广州博纵广告有限公司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22:48:24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广州市迪笙生物科技有限公司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23:07:09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广东豪龙建设有限公司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23:09:31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广州国睿汽车零件有限公司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23:10:48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广州云阳电子科技有限公司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23:13:27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广州坦卫保安服务有限公司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23:14:03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广州昕达建筑装饰工程有限公司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23:15:28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广州保洱福环保科技有限公司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23:19:13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广州新动力餐饮设备制造有限公司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23:19:52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广州宝生堂化妆品有限公司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23:29:41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广州市奥迪诗音响科技有限公司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2019-08-04 23:36:56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91440111052565660G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（广州市今巨卓高制罐有限公司）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00:03:28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广州市宝绅科技应用有限公司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00:05:17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广东欧格斯科技有限公司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00:17:51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广州市慧嘉旭铝业有限公司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00:18:40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广州燎原灯具发展有限公司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00:29:49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广州德肌化妆品有限公司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00:33:12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广州市普菲科办公家具有限公司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00:57:00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广州帝特电子科技有限公司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01:05:46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广州欧特思演艺设备有限公司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01:39:07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广州承兴生物科技有限公司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01:45:46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广州市百圣牛实业有限公司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01:49:45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广州市添姿彩精细化工有限公司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02:16:49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广州百隆威尔精密五金制品有限公司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02:31:46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广州龙诚电子实业有限公司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02:40:32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广州市江丰实业股份有限公司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02:45:03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广州市艾工坊生物科技有限公司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02:46:02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广东益邦物流科技有限公司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03:38:15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广州通锐激光设备有限公司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03:50:40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广州市邦控自动化科技有限公司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04:45:03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广州顶诚电子科技有限公司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05:00:15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广州市爱巢家居用品有限公司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05:51:00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广州伟强环保科技有限公司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05:58:29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广州市宏仕达包装制品有限公司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06:02:15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广州君南视听科技有限公司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06:32:23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广州琦安琦视觉科技有限公司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06:53:03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广州市联盟机械设备有限公司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07:05:53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广州欧博化妆品有限公司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07:08:30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广州市大神文化传播有限公司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07:09:51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广州市国派家具有限公司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07:14:17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森锐健康科技（广州）有限公司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07:52:32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广州至诚洗涤原料有限公司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2019-08-05 07:52:38</w:t>
            </w:r>
          </w:p>
        </w:tc>
      </w:tr>
    </w:tbl>
    <w:p>
      <w:pPr>
        <w:spacing w:line="24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备注：</w:t>
      </w:r>
    </w:p>
    <w:p>
      <w:pPr>
        <w:spacing w:line="24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、企业如有疑义，请于2019年8月9日17:00前，将申述说明（加盖企业公章）发送至byqyfw@126.com邮箱，邮件命名为：第三批名单申诉+企业名称。申述说明中，请提供企业在省阳光政务平台上的系统截屏（含有提交时间），并写明联系人和联系电话。</w:t>
      </w:r>
    </w:p>
    <w:p>
      <w:pPr>
        <w:spacing w:line="24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2、为便于企业及时了解高企认定申报进程，建议企业加入我区2019年高企申报工作微信群，未加入的企业通过添加群主微信13660286505，备注企业名称，由群主添加后加入工作群。</w:t>
      </w:r>
    </w:p>
    <w:p>
      <w:pPr>
        <w:spacing w:line="240" w:lineRule="exact"/>
        <w:rPr>
          <w:rFonts w:asciiTheme="minorEastAsia" w:hAnsiTheme="minorEastAsia"/>
          <w:szCs w:val="21"/>
        </w:rPr>
      </w:pPr>
    </w:p>
    <w:p/>
    <w:sectPr>
      <w:pgSz w:w="11906" w:h="16838"/>
      <w:pgMar w:top="1418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33FF9"/>
    <w:rsid w:val="49CA37ED"/>
    <w:rsid w:val="6653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2019-08-07T06:33:00Z</dcterms:created>
  <dc:creator>科技工业商务和信息化局</dc:creator>
  <cp:lastModifiedBy>科技工业商务和信息化局</cp:lastModifiedBy>
  <dcterms:modified xsi:type="dcterms:W3CDTF">2019-08-07T06:53:25Z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