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381" w:type="dxa"/>
        <w:tblInd w:w="0" w:type="dxa"/>
        <w:tblLayout w:type="fixed"/>
        <w:tblCellMar>
          <w:top w:w="0" w:type="dxa"/>
          <w:left w:w="0" w:type="dxa"/>
          <w:bottom w:w="0" w:type="dxa"/>
          <w:right w:w="0" w:type="dxa"/>
        </w:tblCellMar>
      </w:tblPr>
      <w:tblGrid>
        <w:gridCol w:w="8381"/>
      </w:tblGrid>
      <w:tr>
        <w:tblPrEx>
          <w:tblCellMar>
            <w:top w:w="0" w:type="dxa"/>
            <w:left w:w="0" w:type="dxa"/>
            <w:bottom w:w="0" w:type="dxa"/>
            <w:right w:w="0" w:type="dxa"/>
          </w:tblCellMar>
        </w:tblPrEx>
        <w:trPr>
          <w:trHeight w:val="480" w:hRule="atLeast"/>
        </w:trPr>
        <w:tc>
          <w:tcPr>
            <w:tcW w:w="8381" w:type="dxa"/>
            <w:tcBorders>
              <w:top w:val="nil"/>
              <w:left w:val="nil"/>
              <w:bottom w:val="nil"/>
              <w:right w:val="nil"/>
            </w:tcBorders>
            <w:noWrap w:val="0"/>
            <w:tcMar>
              <w:top w:w="15" w:type="dxa"/>
              <w:left w:w="15" w:type="dxa"/>
              <w:right w:w="15" w:type="dxa"/>
            </w:tcMar>
            <w:vAlign w:val="center"/>
          </w:tcPr>
          <w:p>
            <w:pPr>
              <w:widowControl/>
              <w:autoSpaceDE/>
              <w:autoSpaceDN/>
              <w:spacing w:line="600" w:lineRule="exact"/>
              <w:jc w:val="both"/>
              <w:textAlignment w:val="center"/>
              <w:rPr>
                <w:rFonts w:ascii="方正小标宋_GBK" w:hAnsi="方正小标宋_GBK" w:eastAsia="方正小标宋_GBK" w:cs="方正小标宋_GBK"/>
                <w:color w:val="000000"/>
                <w:sz w:val="44"/>
                <w:szCs w:val="44"/>
                <w:lang w:val="en-US" w:bidi="ar"/>
              </w:rPr>
            </w:pPr>
            <w:r>
              <w:rPr>
                <w:rFonts w:hint="eastAsia" w:ascii="黑体" w:hAnsi="黑体" w:eastAsia="黑体" w:cs="黑体"/>
                <w:color w:val="000000"/>
                <w:kern w:val="2"/>
                <w:sz w:val="28"/>
                <w:szCs w:val="28"/>
                <w:lang w:val="en-US" w:bidi="ar-SA"/>
              </w:rPr>
              <w:t>附件1</w:t>
            </w:r>
          </w:p>
        </w:tc>
      </w:tr>
      <w:tr>
        <w:tblPrEx>
          <w:tblCellMar>
            <w:top w:w="0" w:type="dxa"/>
            <w:left w:w="0" w:type="dxa"/>
            <w:bottom w:w="0" w:type="dxa"/>
            <w:right w:w="0" w:type="dxa"/>
          </w:tblCellMar>
        </w:tblPrEx>
        <w:trPr>
          <w:trHeight w:val="270" w:hRule="atLeast"/>
        </w:trPr>
        <w:tc>
          <w:tcPr>
            <w:tcW w:w="8381"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color w:val="000000"/>
              </w:rPr>
            </w:pPr>
            <w:r>
              <w:rPr>
                <w:rFonts w:hint="eastAsia" w:ascii="方正小标宋_GBK" w:hAnsi="方正小标宋_GBK" w:eastAsia="方正小标宋_GBK" w:cs="方正小标宋_GBK"/>
                <w:bCs/>
                <w:color w:val="000000"/>
                <w:kern w:val="2"/>
                <w:sz w:val="44"/>
                <w:szCs w:val="44"/>
                <w:lang w:val="en-US" w:bidi="ar-SA"/>
              </w:rPr>
              <w:t>2020年度白云区重点企业引进人才总量控制类入户申请资料清单及申办流程</w:t>
            </w:r>
          </w:p>
        </w:tc>
      </w:tr>
      <w:tr>
        <w:tblPrEx>
          <w:tblCellMar>
            <w:top w:w="0" w:type="dxa"/>
            <w:left w:w="0" w:type="dxa"/>
            <w:bottom w:w="0" w:type="dxa"/>
            <w:right w:w="0" w:type="dxa"/>
          </w:tblCellMar>
        </w:tblPrEx>
        <w:trPr>
          <w:trHeight w:val="3800" w:hRule="atLeast"/>
        </w:trPr>
        <w:tc>
          <w:tcPr>
            <w:tcW w:w="8381" w:type="dxa"/>
            <w:tcBorders>
              <w:top w:val="nil"/>
              <w:left w:val="nil"/>
              <w:bottom w:val="nil"/>
              <w:right w:val="nil"/>
            </w:tcBorders>
            <w:noWrap w:val="0"/>
            <w:tcMar>
              <w:top w:w="15" w:type="dxa"/>
              <w:left w:w="15" w:type="dxa"/>
              <w:right w:w="15" w:type="dxa"/>
            </w:tcMar>
            <w:vAlign w:val="center"/>
          </w:tcPr>
          <w:p>
            <w:pPr>
              <w:pStyle w:val="2"/>
              <w:ind w:firstLine="0" w:firstLineChars="0"/>
              <w:rPr>
                <w:rFonts w:hint="eastAsia" w:ascii="黑体" w:hAnsi="黑体" w:eastAsia="黑体" w:cs="黑体"/>
                <w:sz w:val="15"/>
                <w:szCs w:val="15"/>
                <w:lang w:val="en-US"/>
              </w:rPr>
            </w:pPr>
          </w:p>
          <w:p>
            <w:pPr>
              <w:pStyle w:val="2"/>
              <w:ind w:firstLine="0" w:firstLineChars="0"/>
              <w:rPr>
                <w:rFonts w:ascii="黑体" w:hAnsi="黑体" w:eastAsia="黑体" w:cs="黑体"/>
                <w:sz w:val="32"/>
                <w:szCs w:val="32"/>
                <w:lang w:val="en-US"/>
              </w:rPr>
            </w:pPr>
            <w:r>
              <w:rPr>
                <w:rFonts w:hint="eastAsia" w:ascii="黑体" w:hAnsi="黑体" w:eastAsia="黑体" w:cs="黑体"/>
                <w:sz w:val="32"/>
                <w:szCs w:val="32"/>
                <w:lang w:val="en-US"/>
              </w:rPr>
              <w:t>一、申报材料清单</w:t>
            </w:r>
          </w:p>
          <w:tbl>
            <w:tblPr>
              <w:tblStyle w:val="3"/>
              <w:tblW w:w="8287" w:type="dxa"/>
              <w:tblInd w:w="0" w:type="dxa"/>
              <w:tblLayout w:type="fixed"/>
              <w:tblCellMar>
                <w:top w:w="0" w:type="dxa"/>
                <w:left w:w="0" w:type="dxa"/>
                <w:bottom w:w="0" w:type="dxa"/>
                <w:right w:w="0" w:type="dxa"/>
              </w:tblCellMar>
            </w:tblPr>
            <w:tblGrid>
              <w:gridCol w:w="324"/>
              <w:gridCol w:w="313"/>
              <w:gridCol w:w="325"/>
              <w:gridCol w:w="1093"/>
              <w:gridCol w:w="1182"/>
              <w:gridCol w:w="1200"/>
              <w:gridCol w:w="465"/>
              <w:gridCol w:w="475"/>
              <w:gridCol w:w="2910"/>
            </w:tblGrid>
            <w:tr>
              <w:tblPrEx>
                <w:tblCellMar>
                  <w:top w:w="0" w:type="dxa"/>
                  <w:left w:w="0" w:type="dxa"/>
                  <w:bottom w:w="0" w:type="dxa"/>
                  <w:right w:w="0" w:type="dxa"/>
                </w:tblCellMar>
              </w:tblPrEx>
              <w:trPr>
                <w:trHeight w:val="204" w:hRule="atLeast"/>
              </w:trPr>
              <w:tc>
                <w:tcPr>
                  <w:tcW w:w="3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15"/>
                      <w:szCs w:val="15"/>
                    </w:rPr>
                  </w:pPr>
                  <w:r>
                    <w:rPr>
                      <w:rFonts w:hint="eastAsia"/>
                      <w:b/>
                      <w:color w:val="000000"/>
                      <w:sz w:val="15"/>
                      <w:szCs w:val="15"/>
                      <w:lang w:val="en-US" w:bidi="ar"/>
                    </w:rPr>
                    <w:t>序号</w:t>
                  </w:r>
                </w:p>
              </w:tc>
              <w:tc>
                <w:tcPr>
                  <w:tcW w:w="4113" w:type="dxa"/>
                  <w:gridSpan w:val="5"/>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15"/>
                      <w:szCs w:val="15"/>
                    </w:rPr>
                  </w:pPr>
                  <w:r>
                    <w:rPr>
                      <w:rFonts w:hint="eastAsia"/>
                      <w:b/>
                      <w:color w:val="000000"/>
                      <w:sz w:val="15"/>
                      <w:szCs w:val="15"/>
                      <w:lang w:val="en-US" w:bidi="ar"/>
                    </w:rPr>
                    <w:t>资料名称</w:t>
                  </w:r>
                </w:p>
              </w:tc>
              <w:tc>
                <w:tcPr>
                  <w:tcW w:w="9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宋体"/>
                      <w:b/>
                      <w:color w:val="000000"/>
                      <w:sz w:val="15"/>
                      <w:szCs w:val="15"/>
                      <w:lang w:val="en-US" w:eastAsia="zh-CN"/>
                    </w:rPr>
                  </w:pPr>
                  <w:r>
                    <w:rPr>
                      <w:rFonts w:hint="eastAsia"/>
                      <w:b/>
                      <w:color w:val="000000"/>
                      <w:sz w:val="15"/>
                      <w:szCs w:val="15"/>
                      <w:lang w:val="en-US" w:eastAsia="zh-CN"/>
                    </w:rPr>
                    <w:t>材料清单</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宋体"/>
                      <w:b/>
                      <w:color w:val="000000"/>
                      <w:sz w:val="15"/>
                      <w:szCs w:val="15"/>
                      <w:lang w:eastAsia="zh-CN"/>
                    </w:rPr>
                  </w:pPr>
                  <w:r>
                    <w:rPr>
                      <w:rFonts w:hint="eastAsia"/>
                      <w:b/>
                      <w:color w:val="000000"/>
                      <w:sz w:val="15"/>
                      <w:szCs w:val="15"/>
                      <w:lang w:val="en-US" w:eastAsia="zh-CN" w:bidi="ar"/>
                    </w:rPr>
                    <w:t>注意事项</w:t>
                  </w:r>
                </w:p>
              </w:tc>
            </w:tr>
            <w:tr>
              <w:tblPrEx>
                <w:tblCellMar>
                  <w:top w:w="0" w:type="dxa"/>
                  <w:left w:w="0" w:type="dxa"/>
                  <w:bottom w:w="0" w:type="dxa"/>
                  <w:right w:w="0" w:type="dxa"/>
                </w:tblCellMar>
              </w:tblPrEx>
              <w:trPr>
                <w:trHeight w:val="254" w:hRule="atLeast"/>
              </w:trPr>
              <w:tc>
                <w:tcPr>
                  <w:tcW w:w="3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15"/>
                      <w:szCs w:val="15"/>
                    </w:rPr>
                  </w:pPr>
                </w:p>
              </w:tc>
              <w:tc>
                <w:tcPr>
                  <w:tcW w:w="4113"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15"/>
                      <w:szCs w:val="15"/>
                    </w:rPr>
                  </w:pP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宋体"/>
                      <w:b/>
                      <w:color w:val="000000"/>
                      <w:sz w:val="15"/>
                      <w:szCs w:val="15"/>
                      <w:lang w:eastAsia="zh-CN"/>
                    </w:rPr>
                  </w:pPr>
                  <w:r>
                    <w:rPr>
                      <w:rFonts w:hint="eastAsia"/>
                      <w:b/>
                      <w:color w:val="000000"/>
                      <w:sz w:val="15"/>
                      <w:szCs w:val="15"/>
                      <w:lang w:val="en-US" w:eastAsia="zh-CN" w:bidi="ar"/>
                    </w:rPr>
                    <w:t>系统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宋体"/>
                      <w:b/>
                      <w:color w:val="000000"/>
                      <w:sz w:val="15"/>
                      <w:szCs w:val="15"/>
                      <w:lang w:eastAsia="zh-CN"/>
                    </w:rPr>
                  </w:pPr>
                  <w:r>
                    <w:rPr>
                      <w:rFonts w:hint="eastAsia"/>
                      <w:b/>
                      <w:color w:val="000000"/>
                      <w:sz w:val="15"/>
                      <w:szCs w:val="15"/>
                      <w:lang w:val="en-US" w:eastAsia="zh-CN" w:bidi="ar"/>
                    </w:rPr>
                    <w:t>纸质</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15"/>
                      <w:szCs w:val="15"/>
                    </w:rPr>
                  </w:pPr>
                </w:p>
              </w:tc>
            </w:tr>
            <w:tr>
              <w:tblPrEx>
                <w:tblCellMar>
                  <w:top w:w="0" w:type="dxa"/>
                  <w:left w:w="0" w:type="dxa"/>
                  <w:bottom w:w="0" w:type="dxa"/>
                  <w:right w:w="0" w:type="dxa"/>
                </w:tblCellMar>
              </w:tblPrEx>
              <w:trPr>
                <w:trHeight w:val="242"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5"/>
                      <w:szCs w:val="15"/>
                    </w:rPr>
                  </w:pPr>
                  <w:r>
                    <w:rPr>
                      <w:rFonts w:hint="eastAsia"/>
                      <w:color w:val="000000"/>
                      <w:sz w:val="15"/>
                      <w:szCs w:val="15"/>
                      <w:lang w:val="en-US" w:bidi="ar"/>
                    </w:rPr>
                    <w:t>1</w:t>
                  </w:r>
                </w:p>
              </w:tc>
              <w:tc>
                <w:tcPr>
                  <w:tcW w:w="3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000000"/>
                      <w:sz w:val="15"/>
                      <w:szCs w:val="15"/>
                    </w:rPr>
                  </w:pPr>
                  <w:r>
                    <w:rPr>
                      <w:rFonts w:hint="eastAsia"/>
                      <w:color w:val="000000"/>
                      <w:sz w:val="15"/>
                      <w:szCs w:val="15"/>
                      <w:lang w:val="en-US" w:bidi="ar"/>
                    </w:rPr>
                    <w:t>企业资料</w:t>
                  </w:r>
                </w:p>
              </w:tc>
              <w:tc>
                <w:tcPr>
                  <w:tcW w:w="3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000000"/>
                      <w:sz w:val="15"/>
                      <w:szCs w:val="15"/>
                    </w:rPr>
                  </w:pPr>
                  <w:r>
                    <w:rPr>
                      <w:rFonts w:hint="eastAsia"/>
                      <w:color w:val="000000"/>
                      <w:sz w:val="15"/>
                      <w:szCs w:val="15"/>
                      <w:lang w:val="en-US" w:bidi="ar"/>
                    </w:rPr>
                    <w:t>必备材料</w:t>
                  </w:r>
                </w:p>
              </w:tc>
              <w:tc>
                <w:tcPr>
                  <w:tcW w:w="34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color w:val="000000"/>
                      <w:sz w:val="15"/>
                      <w:szCs w:val="15"/>
                    </w:rPr>
                  </w:pPr>
                  <w:r>
                    <w:rPr>
                      <w:rFonts w:hint="eastAsia"/>
                      <w:color w:val="000000"/>
                      <w:sz w:val="15"/>
                      <w:szCs w:val="15"/>
                      <w:lang w:val="en-US" w:bidi="ar"/>
                    </w:rPr>
                    <w:t>统一社会信用代码证</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5"/>
                      <w:szCs w:val="15"/>
                    </w:rPr>
                  </w:pPr>
                  <w:r>
                    <w:rPr>
                      <w:rFonts w:hint="eastAsia"/>
                      <w:color w:val="000000"/>
                      <w:sz w:val="15"/>
                      <w:szCs w:val="15"/>
                      <w:lang w:val="en-US" w:bidi="ar"/>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5"/>
                      <w:szCs w:val="15"/>
                    </w:rPr>
                  </w:pPr>
                  <w:r>
                    <w:rPr>
                      <w:rFonts w:hint="default" w:ascii="Arial" w:hAnsi="Arial" w:cs="Arial"/>
                      <w:color w:val="000000"/>
                      <w:sz w:val="15"/>
                      <w:szCs w:val="15"/>
                    </w:rPr>
                    <w:t>√</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15"/>
                      <w:szCs w:val="15"/>
                    </w:rPr>
                  </w:pPr>
                </w:p>
              </w:tc>
            </w:tr>
            <w:tr>
              <w:tblPrEx>
                <w:tblCellMar>
                  <w:top w:w="0" w:type="dxa"/>
                  <w:left w:w="0" w:type="dxa"/>
                  <w:bottom w:w="0" w:type="dxa"/>
                  <w:right w:w="0" w:type="dxa"/>
                </w:tblCellMar>
              </w:tblPrEx>
              <w:trPr>
                <w:trHeight w:val="431"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5"/>
                      <w:szCs w:val="15"/>
                    </w:rPr>
                  </w:pPr>
                  <w:r>
                    <w:rPr>
                      <w:rFonts w:hint="eastAsia"/>
                      <w:color w:val="000000"/>
                      <w:sz w:val="15"/>
                      <w:szCs w:val="15"/>
                      <w:lang w:val="en-US" w:bidi="ar"/>
                    </w:rPr>
                    <w:t>2</w:t>
                  </w:r>
                </w:p>
              </w:tc>
              <w:tc>
                <w:tcPr>
                  <w:tcW w:w="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15"/>
                      <w:szCs w:val="15"/>
                    </w:rPr>
                  </w:pPr>
                </w:p>
              </w:tc>
              <w:tc>
                <w:tcPr>
                  <w:tcW w:w="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rPr>
                      <w:color w:val="000000"/>
                      <w:sz w:val="15"/>
                      <w:szCs w:val="15"/>
                    </w:rPr>
                  </w:pPr>
                </w:p>
              </w:tc>
              <w:tc>
                <w:tcPr>
                  <w:tcW w:w="34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color w:val="000000"/>
                      <w:sz w:val="15"/>
                      <w:szCs w:val="15"/>
                    </w:rPr>
                  </w:pPr>
                  <w:r>
                    <w:rPr>
                      <w:rFonts w:hint="eastAsia"/>
                      <w:color w:val="000000"/>
                      <w:sz w:val="15"/>
                      <w:szCs w:val="15"/>
                      <w:lang w:val="en-US" w:bidi="ar"/>
                    </w:rPr>
                    <w:t>20</w:t>
                  </w:r>
                  <w:r>
                    <w:rPr>
                      <w:rFonts w:hint="eastAsia"/>
                      <w:color w:val="000000"/>
                      <w:sz w:val="15"/>
                      <w:szCs w:val="15"/>
                      <w:lang w:val="en-US" w:eastAsia="zh-CN" w:bidi="ar"/>
                    </w:rPr>
                    <w:t>20</w:t>
                  </w:r>
                  <w:r>
                    <w:rPr>
                      <w:rFonts w:hint="eastAsia"/>
                      <w:color w:val="000000"/>
                      <w:sz w:val="15"/>
                      <w:szCs w:val="15"/>
                      <w:lang w:val="en-US" w:bidi="ar"/>
                    </w:rPr>
                    <w:t>年白云区安排重点企业总量控制类入户申请人信息表（附件1-1）</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lang w:val="en-US" w:eastAsia="zh-CN"/>
                    </w:rPr>
                  </w:pPr>
                  <w:r>
                    <w:rPr>
                      <w:rFonts w:hint="eastAsia"/>
                      <w:color w:val="000000"/>
                      <w:sz w:val="15"/>
                      <w:szCs w:val="15"/>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5"/>
                      <w:szCs w:val="15"/>
                    </w:rPr>
                  </w:pPr>
                  <w:r>
                    <w:rPr>
                      <w:rFonts w:hint="default" w:ascii="Arial" w:hAnsi="Arial" w:cs="Arial"/>
                      <w:color w:val="000000"/>
                      <w:sz w:val="15"/>
                      <w:szCs w:val="15"/>
                    </w:rPr>
                    <w:t>√</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15"/>
                      <w:szCs w:val="15"/>
                    </w:rPr>
                  </w:pPr>
                </w:p>
              </w:tc>
            </w:tr>
            <w:tr>
              <w:tblPrEx>
                <w:tblCellMar>
                  <w:top w:w="0" w:type="dxa"/>
                  <w:left w:w="0" w:type="dxa"/>
                  <w:bottom w:w="0" w:type="dxa"/>
                  <w:right w:w="0" w:type="dxa"/>
                </w:tblCellMar>
              </w:tblPrEx>
              <w:trPr>
                <w:trHeight w:val="445"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5"/>
                      <w:szCs w:val="15"/>
                    </w:rPr>
                  </w:pPr>
                  <w:r>
                    <w:rPr>
                      <w:rFonts w:hint="eastAsia"/>
                      <w:color w:val="000000"/>
                      <w:sz w:val="15"/>
                      <w:szCs w:val="15"/>
                      <w:lang w:val="en-US" w:bidi="ar"/>
                    </w:rPr>
                    <w:t>3</w:t>
                  </w:r>
                </w:p>
              </w:tc>
              <w:tc>
                <w:tcPr>
                  <w:tcW w:w="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15"/>
                      <w:szCs w:val="15"/>
                    </w:rPr>
                  </w:pPr>
                </w:p>
              </w:tc>
              <w:tc>
                <w:tcPr>
                  <w:tcW w:w="3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000000"/>
                      <w:sz w:val="15"/>
                      <w:szCs w:val="15"/>
                    </w:rPr>
                  </w:pPr>
                  <w:r>
                    <w:rPr>
                      <w:rFonts w:hint="eastAsia"/>
                      <w:color w:val="000000"/>
                      <w:sz w:val="15"/>
                      <w:szCs w:val="15"/>
                      <w:lang w:val="en-US" w:bidi="ar"/>
                    </w:rPr>
                    <w:t>其他材料</w:t>
                  </w:r>
                </w:p>
              </w:tc>
              <w:tc>
                <w:tcPr>
                  <w:tcW w:w="34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color w:val="000000"/>
                      <w:sz w:val="15"/>
                      <w:szCs w:val="15"/>
                    </w:rPr>
                  </w:pPr>
                  <w:r>
                    <w:rPr>
                      <w:rFonts w:hint="eastAsia"/>
                      <w:color w:val="000000"/>
                      <w:sz w:val="15"/>
                      <w:szCs w:val="15"/>
                      <w:lang w:val="en-US" w:bidi="ar"/>
                    </w:rPr>
                    <w:t>对外贸易企业有进出口退税，需出具相关退税证明。内容包括：（1）纳税申报汇总表；（2）进出口退税证明（附件1-2）</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15"/>
                      <w:szCs w:val="15"/>
                    </w:rPr>
                  </w:pPr>
                  <w:r>
                    <w:rPr>
                      <w:rFonts w:hint="eastAsia"/>
                      <w:color w:val="000000"/>
                      <w:sz w:val="15"/>
                      <w:szCs w:val="15"/>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15"/>
                      <w:szCs w:val="15"/>
                    </w:rPr>
                  </w:pPr>
                  <w:r>
                    <w:rPr>
                      <w:rFonts w:hint="default" w:ascii="Arial" w:hAnsi="Arial" w:cs="Arial"/>
                      <w:color w:val="000000"/>
                      <w:sz w:val="15"/>
                      <w:szCs w:val="15"/>
                    </w:rPr>
                    <w:t>√</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15"/>
                      <w:szCs w:val="15"/>
                    </w:rPr>
                  </w:pPr>
                </w:p>
              </w:tc>
            </w:tr>
            <w:tr>
              <w:tblPrEx>
                <w:tblCellMar>
                  <w:top w:w="0" w:type="dxa"/>
                  <w:left w:w="0" w:type="dxa"/>
                  <w:bottom w:w="0" w:type="dxa"/>
                  <w:right w:w="0" w:type="dxa"/>
                </w:tblCellMar>
              </w:tblPrEx>
              <w:trPr>
                <w:trHeight w:val="425"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5"/>
                      <w:szCs w:val="15"/>
                    </w:rPr>
                  </w:pPr>
                  <w:r>
                    <w:rPr>
                      <w:rFonts w:hint="eastAsia"/>
                      <w:color w:val="000000"/>
                      <w:sz w:val="15"/>
                      <w:szCs w:val="15"/>
                      <w:lang w:val="en-US" w:bidi="ar"/>
                    </w:rPr>
                    <w:t>4</w:t>
                  </w:r>
                </w:p>
              </w:tc>
              <w:tc>
                <w:tcPr>
                  <w:tcW w:w="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15"/>
                      <w:szCs w:val="15"/>
                    </w:rPr>
                  </w:pPr>
                </w:p>
              </w:tc>
              <w:tc>
                <w:tcPr>
                  <w:tcW w:w="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15"/>
                      <w:szCs w:val="15"/>
                    </w:rPr>
                  </w:pPr>
                </w:p>
              </w:tc>
              <w:tc>
                <w:tcPr>
                  <w:tcW w:w="34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color w:val="000000"/>
                      <w:sz w:val="15"/>
                      <w:szCs w:val="15"/>
                    </w:rPr>
                  </w:pPr>
                  <w:r>
                    <w:rPr>
                      <w:rFonts w:hint="eastAsia"/>
                      <w:color w:val="000000"/>
                      <w:sz w:val="15"/>
                      <w:szCs w:val="15"/>
                      <w:lang w:val="en-US" w:bidi="ar"/>
                    </w:rPr>
                    <w:t>属疫情防控应急保障“四上”企业，需出具省、市、区相关文件证明</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15"/>
                      <w:szCs w:val="15"/>
                    </w:rPr>
                  </w:pPr>
                  <w:r>
                    <w:rPr>
                      <w:rFonts w:hint="eastAsia"/>
                      <w:color w:val="000000"/>
                      <w:sz w:val="15"/>
                      <w:szCs w:val="15"/>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15"/>
                      <w:szCs w:val="15"/>
                    </w:rPr>
                  </w:pPr>
                  <w:r>
                    <w:rPr>
                      <w:rFonts w:hint="default" w:ascii="Arial" w:hAnsi="Arial" w:cs="Arial"/>
                      <w:color w:val="000000"/>
                      <w:sz w:val="15"/>
                      <w:szCs w:val="15"/>
                    </w:rPr>
                    <w:t>√</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15"/>
                      <w:szCs w:val="15"/>
                    </w:rPr>
                  </w:pPr>
                </w:p>
              </w:tc>
            </w:tr>
            <w:tr>
              <w:tblPrEx>
                <w:tblCellMar>
                  <w:top w:w="0" w:type="dxa"/>
                  <w:left w:w="0" w:type="dxa"/>
                  <w:bottom w:w="0" w:type="dxa"/>
                  <w:right w:w="0" w:type="dxa"/>
                </w:tblCellMar>
              </w:tblPrEx>
              <w:trPr>
                <w:trHeight w:val="655"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5"/>
                      <w:szCs w:val="15"/>
                    </w:rPr>
                  </w:pPr>
                  <w:r>
                    <w:rPr>
                      <w:rFonts w:hint="eastAsia"/>
                      <w:color w:val="000000"/>
                      <w:sz w:val="15"/>
                      <w:szCs w:val="15"/>
                      <w:lang w:val="en-US" w:bidi="ar"/>
                    </w:rPr>
                    <w:t>5</w:t>
                  </w:r>
                </w:p>
              </w:tc>
              <w:tc>
                <w:tcPr>
                  <w:tcW w:w="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15"/>
                      <w:szCs w:val="15"/>
                    </w:rPr>
                  </w:pPr>
                </w:p>
              </w:tc>
              <w:tc>
                <w:tcPr>
                  <w:tcW w:w="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15"/>
                      <w:szCs w:val="15"/>
                    </w:rPr>
                  </w:pPr>
                </w:p>
              </w:tc>
              <w:tc>
                <w:tcPr>
                  <w:tcW w:w="34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color w:val="000000"/>
                      <w:sz w:val="15"/>
                      <w:szCs w:val="15"/>
                    </w:rPr>
                  </w:pPr>
                  <w:r>
                    <w:rPr>
                      <w:rFonts w:hint="eastAsia"/>
                      <w:color w:val="000000"/>
                      <w:sz w:val="15"/>
                      <w:szCs w:val="15"/>
                      <w:lang w:val="en-US" w:bidi="ar"/>
                    </w:rPr>
                    <w:t>若总部企业以分（子）公司名义申请指标，需出具总公司和分（子）公司关系的证明文件。内容包括：（1）总公司和分（子）公司的营业执照（加盖公章）；（2）关系证明（附件1-3）</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15"/>
                      <w:szCs w:val="15"/>
                    </w:rPr>
                  </w:pPr>
                  <w:r>
                    <w:rPr>
                      <w:rFonts w:hint="eastAsia"/>
                      <w:color w:val="000000"/>
                      <w:sz w:val="15"/>
                      <w:szCs w:val="15"/>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15"/>
                      <w:szCs w:val="15"/>
                    </w:rPr>
                  </w:pPr>
                  <w:r>
                    <w:rPr>
                      <w:rFonts w:hint="default" w:ascii="Arial" w:hAnsi="Arial" w:cs="Arial"/>
                      <w:color w:val="000000"/>
                      <w:sz w:val="15"/>
                      <w:szCs w:val="15"/>
                    </w:rPr>
                    <w:t>√</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15"/>
                      <w:szCs w:val="15"/>
                    </w:rPr>
                  </w:pPr>
                </w:p>
              </w:tc>
            </w:tr>
            <w:tr>
              <w:tblPrEx>
                <w:tblCellMar>
                  <w:top w:w="0" w:type="dxa"/>
                  <w:left w:w="0" w:type="dxa"/>
                  <w:bottom w:w="0" w:type="dxa"/>
                  <w:right w:w="0" w:type="dxa"/>
                </w:tblCellMar>
              </w:tblPrEx>
              <w:trPr>
                <w:trHeight w:val="254"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5"/>
                      <w:szCs w:val="15"/>
                    </w:rPr>
                  </w:pPr>
                  <w:r>
                    <w:rPr>
                      <w:rFonts w:hint="eastAsia"/>
                      <w:color w:val="000000"/>
                      <w:sz w:val="15"/>
                      <w:szCs w:val="15"/>
                      <w:lang w:val="en-US" w:bidi="ar"/>
                    </w:rPr>
                    <w:t>6</w:t>
                  </w:r>
                </w:p>
              </w:tc>
              <w:tc>
                <w:tcPr>
                  <w:tcW w:w="3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000000"/>
                      <w:sz w:val="15"/>
                      <w:szCs w:val="15"/>
                    </w:rPr>
                  </w:pPr>
                  <w:r>
                    <w:rPr>
                      <w:rFonts w:hint="eastAsia"/>
                      <w:color w:val="000000"/>
                      <w:sz w:val="15"/>
                      <w:szCs w:val="15"/>
                      <w:lang w:val="en-US" w:bidi="ar"/>
                    </w:rPr>
                    <w:t>员工资料</w:t>
                  </w:r>
                </w:p>
              </w:tc>
              <w:tc>
                <w:tcPr>
                  <w:tcW w:w="3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000000"/>
                      <w:sz w:val="15"/>
                      <w:szCs w:val="15"/>
                    </w:rPr>
                  </w:pPr>
                  <w:r>
                    <w:rPr>
                      <w:rFonts w:hint="eastAsia"/>
                      <w:color w:val="000000"/>
                      <w:sz w:val="15"/>
                      <w:szCs w:val="15"/>
                      <w:lang w:val="en-US" w:bidi="ar"/>
                    </w:rPr>
                    <w:t>必备材料</w:t>
                  </w:r>
                </w:p>
              </w:tc>
              <w:tc>
                <w:tcPr>
                  <w:tcW w:w="34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center"/>
                    <w:rPr>
                      <w:rFonts w:hint="eastAsia"/>
                      <w:color w:val="000000"/>
                      <w:sz w:val="15"/>
                      <w:szCs w:val="15"/>
                      <w:lang w:val="en-US" w:bidi="ar"/>
                    </w:rPr>
                  </w:pPr>
                  <w:r>
                    <w:rPr>
                      <w:rFonts w:hint="eastAsia"/>
                      <w:color w:val="000000"/>
                      <w:sz w:val="15"/>
                      <w:szCs w:val="15"/>
                      <w:lang w:val="en-US" w:bidi="ar"/>
                    </w:rPr>
                    <w:t>广州市引进人才申请表</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color w:val="000000"/>
                      <w:sz w:val="15"/>
                      <w:szCs w:val="15"/>
                    </w:rPr>
                  </w:pPr>
                  <w:r>
                    <w:rPr>
                      <w:rFonts w:hint="eastAsia"/>
                      <w:color w:val="000000"/>
                      <w:sz w:val="15"/>
                      <w:szCs w:val="15"/>
                    </w:rPr>
                    <w:t>（双面打印后由本人签字确认及用人单位和主管部门盖章）</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5"/>
                      <w:szCs w:val="15"/>
                    </w:rPr>
                  </w:pPr>
                  <w:r>
                    <w:rPr>
                      <w:rFonts w:hint="eastAsia"/>
                      <w:color w:val="000000"/>
                      <w:sz w:val="15"/>
                      <w:szCs w:val="15"/>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5"/>
                      <w:szCs w:val="15"/>
                    </w:rPr>
                  </w:pPr>
                  <w:r>
                    <w:rPr>
                      <w:rFonts w:hint="default" w:ascii="Arial" w:hAnsi="Arial" w:cs="Arial"/>
                      <w:color w:val="000000"/>
                      <w:sz w:val="15"/>
                      <w:szCs w:val="15"/>
                    </w:rPr>
                    <w:t>√</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jc w:val="left"/>
                    <w:textAlignment w:val="center"/>
                    <w:rPr>
                      <w:color w:val="000000"/>
                      <w:sz w:val="15"/>
                      <w:szCs w:val="15"/>
                    </w:rPr>
                  </w:pPr>
                  <w:r>
                    <w:rPr>
                      <w:rFonts w:hint="eastAsia"/>
                      <w:color w:val="000000"/>
                      <w:sz w:val="15"/>
                      <w:szCs w:val="15"/>
                      <w:lang w:val="en-US" w:eastAsia="zh-CN" w:bidi="ar"/>
                    </w:rPr>
                    <w:t>申报人登陆“广州市人事电子政务系统”（http://gzrsj.hrssgz.gov.cn/vsgzhr/Login_rcyjsb.aspx）进行网上注册与申报后，自动生成 《广州市人才引进申报表》，无需再扫描上传系统。</w:t>
                  </w:r>
                </w:p>
              </w:tc>
            </w:tr>
            <w:tr>
              <w:tblPrEx>
                <w:tblCellMar>
                  <w:top w:w="0" w:type="dxa"/>
                  <w:left w:w="0" w:type="dxa"/>
                  <w:bottom w:w="0" w:type="dxa"/>
                  <w:right w:w="0" w:type="dxa"/>
                </w:tblCellMar>
              </w:tblPrEx>
              <w:trPr>
                <w:trHeight w:val="267"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5"/>
                      <w:szCs w:val="15"/>
                    </w:rPr>
                  </w:pPr>
                  <w:r>
                    <w:rPr>
                      <w:rFonts w:hint="eastAsia"/>
                      <w:color w:val="000000"/>
                      <w:sz w:val="15"/>
                      <w:szCs w:val="15"/>
                      <w:lang w:val="en-US" w:bidi="ar"/>
                    </w:rPr>
                    <w:t>7</w:t>
                  </w:r>
                </w:p>
              </w:tc>
              <w:tc>
                <w:tcPr>
                  <w:tcW w:w="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15"/>
                      <w:szCs w:val="15"/>
                    </w:rPr>
                  </w:pPr>
                </w:p>
              </w:tc>
              <w:tc>
                <w:tcPr>
                  <w:tcW w:w="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15"/>
                      <w:szCs w:val="15"/>
                    </w:rPr>
                  </w:pPr>
                </w:p>
              </w:tc>
              <w:tc>
                <w:tcPr>
                  <w:tcW w:w="34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color w:val="000000"/>
                      <w:sz w:val="15"/>
                      <w:szCs w:val="15"/>
                    </w:rPr>
                  </w:pPr>
                  <w:r>
                    <w:rPr>
                      <w:rFonts w:hint="eastAsia"/>
                      <w:color w:val="000000"/>
                      <w:sz w:val="15"/>
                      <w:szCs w:val="15"/>
                    </w:rPr>
                    <w:t>身份证（正反面）、户口簿首页、个人页</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5"/>
                      <w:szCs w:val="15"/>
                    </w:rPr>
                  </w:pPr>
                  <w:r>
                    <w:rPr>
                      <w:rFonts w:hint="default" w:ascii="Arial" w:hAnsi="Arial" w:cs="Arial"/>
                      <w:color w:val="000000"/>
                      <w:sz w:val="15"/>
                      <w:szCs w:val="15"/>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5"/>
                      <w:szCs w:val="15"/>
                    </w:rPr>
                  </w:pPr>
                  <w:r>
                    <w:rPr>
                      <w:rFonts w:hint="default" w:ascii="Arial" w:hAnsi="Arial" w:cs="Arial"/>
                      <w:color w:val="000000"/>
                      <w:sz w:val="15"/>
                      <w:szCs w:val="15"/>
                    </w:rPr>
                    <w:t>√</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jc w:val="left"/>
                    <w:textAlignment w:val="center"/>
                    <w:rPr>
                      <w:rFonts w:hint="eastAsia" w:eastAsia="宋体"/>
                      <w:color w:val="000000"/>
                      <w:sz w:val="15"/>
                      <w:szCs w:val="15"/>
                      <w:lang w:eastAsia="zh-CN"/>
                    </w:rPr>
                  </w:pPr>
                  <w:r>
                    <w:rPr>
                      <w:rFonts w:hint="eastAsia"/>
                      <w:color w:val="000000"/>
                      <w:sz w:val="15"/>
                      <w:szCs w:val="15"/>
                      <w:lang w:val="en-US" w:eastAsia="zh-CN"/>
                    </w:rPr>
                    <w:t>1.</w:t>
                  </w:r>
                  <w:r>
                    <w:rPr>
                      <w:rFonts w:hint="eastAsia"/>
                      <w:color w:val="000000"/>
                      <w:sz w:val="15"/>
                      <w:szCs w:val="15"/>
                    </w:rPr>
                    <w:t>身份证须在有效期内使用</w:t>
                  </w:r>
                  <w:r>
                    <w:rPr>
                      <w:rFonts w:hint="eastAsia"/>
                      <w:color w:val="000000"/>
                      <w:sz w:val="15"/>
                      <w:szCs w:val="15"/>
                      <w:lang w:eastAsia="zh-CN"/>
                    </w:rPr>
                    <w:t>；</w:t>
                  </w:r>
                </w:p>
                <w:p>
                  <w:pPr>
                    <w:keepNext w:val="0"/>
                    <w:keepLines w:val="0"/>
                    <w:pageBreakBefore w:val="0"/>
                    <w:widowControl/>
                    <w:kinsoku/>
                    <w:wordWrap/>
                    <w:overflowPunct/>
                    <w:topLinePunct w:val="0"/>
                    <w:autoSpaceDE w:val="0"/>
                    <w:autoSpaceDN w:val="0"/>
                    <w:bidi w:val="0"/>
                    <w:adjustRightInd/>
                    <w:snapToGrid/>
                    <w:spacing w:line="240" w:lineRule="auto"/>
                    <w:jc w:val="center"/>
                    <w:textAlignment w:val="center"/>
                    <w:rPr>
                      <w:color w:val="000000"/>
                      <w:sz w:val="15"/>
                      <w:szCs w:val="15"/>
                    </w:rPr>
                  </w:pPr>
                  <w:r>
                    <w:rPr>
                      <w:rFonts w:hint="eastAsia"/>
                      <w:color w:val="000000"/>
                      <w:sz w:val="15"/>
                      <w:szCs w:val="15"/>
                      <w:lang w:val="en-US" w:eastAsia="zh-CN"/>
                    </w:rPr>
                    <w:t>2.</w:t>
                  </w:r>
                  <w:r>
                    <w:rPr>
                      <w:rFonts w:hint="eastAsia"/>
                      <w:color w:val="000000"/>
                      <w:sz w:val="15"/>
                      <w:szCs w:val="15"/>
                    </w:rPr>
                    <w:t>户口簿确认信息，户籍地址必 须无误。</w:t>
                  </w:r>
                </w:p>
              </w:tc>
            </w:tr>
            <w:tr>
              <w:tblPrEx>
                <w:tblCellMar>
                  <w:top w:w="0" w:type="dxa"/>
                  <w:left w:w="0" w:type="dxa"/>
                  <w:bottom w:w="0" w:type="dxa"/>
                  <w:right w:w="0" w:type="dxa"/>
                </w:tblCellMar>
              </w:tblPrEx>
              <w:trPr>
                <w:trHeight w:val="398"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5"/>
                      <w:szCs w:val="15"/>
                    </w:rPr>
                  </w:pPr>
                  <w:r>
                    <w:rPr>
                      <w:rFonts w:hint="eastAsia"/>
                      <w:color w:val="000000"/>
                      <w:sz w:val="15"/>
                      <w:szCs w:val="15"/>
                      <w:lang w:val="en-US" w:bidi="ar"/>
                    </w:rPr>
                    <w:t>8</w:t>
                  </w:r>
                </w:p>
              </w:tc>
              <w:tc>
                <w:tcPr>
                  <w:tcW w:w="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15"/>
                      <w:szCs w:val="15"/>
                    </w:rPr>
                  </w:pPr>
                </w:p>
              </w:tc>
              <w:tc>
                <w:tcPr>
                  <w:tcW w:w="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15"/>
                      <w:szCs w:val="15"/>
                    </w:rPr>
                  </w:pPr>
                </w:p>
              </w:tc>
              <w:tc>
                <w:tcPr>
                  <w:tcW w:w="34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jc w:val="center"/>
                    <w:rPr>
                      <w:color w:val="000000"/>
                      <w:sz w:val="15"/>
                      <w:szCs w:val="15"/>
                    </w:rPr>
                  </w:pPr>
                  <w:r>
                    <w:rPr>
                      <w:rFonts w:hint="eastAsia"/>
                      <w:color w:val="000000"/>
                      <w:sz w:val="15"/>
                      <w:szCs w:val="15"/>
                      <w:lang w:val="en-US" w:eastAsia="zh-CN"/>
                    </w:rPr>
                    <w:t>社保缴费历史明细表</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5"/>
                      <w:szCs w:val="15"/>
                    </w:rPr>
                  </w:pPr>
                  <w:r>
                    <w:rPr>
                      <w:rFonts w:hint="eastAsia"/>
                      <w:color w:val="000000"/>
                      <w:sz w:val="15"/>
                      <w:szCs w:val="15"/>
                      <w:lang w:val="en-US" w:bidi="ar"/>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5"/>
                      <w:szCs w:val="15"/>
                    </w:rPr>
                  </w:pPr>
                  <w:r>
                    <w:rPr>
                      <w:rFonts w:hint="default" w:ascii="Arial" w:hAnsi="Arial" w:cs="Arial"/>
                      <w:color w:val="000000"/>
                      <w:sz w:val="15"/>
                      <w:szCs w:val="15"/>
                    </w:rPr>
                    <w:t>√</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jc w:val="left"/>
                    <w:textAlignment w:val="center"/>
                    <w:rPr>
                      <w:rFonts w:hint="eastAsia" w:eastAsia="宋体"/>
                      <w:color w:val="000000"/>
                      <w:sz w:val="15"/>
                      <w:szCs w:val="15"/>
                      <w:lang w:eastAsia="zh-CN"/>
                    </w:rPr>
                  </w:pPr>
                  <w:r>
                    <w:rPr>
                      <w:rFonts w:hint="eastAsia"/>
                      <w:color w:val="000000"/>
                      <w:sz w:val="15"/>
                      <w:szCs w:val="15"/>
                      <w:lang w:val="en-US" w:eastAsia="zh-CN"/>
                    </w:rPr>
                    <w:t>1.</w:t>
                  </w:r>
                  <w:r>
                    <w:rPr>
                      <w:rFonts w:hint="eastAsia"/>
                      <w:color w:val="000000"/>
                      <w:sz w:val="15"/>
                      <w:szCs w:val="15"/>
                    </w:rPr>
                    <w:t>必须是申报单位所购买的社保，至少有一个月以上的社保记录</w:t>
                  </w:r>
                  <w:r>
                    <w:rPr>
                      <w:rFonts w:hint="eastAsia"/>
                      <w:color w:val="000000"/>
                      <w:sz w:val="15"/>
                      <w:szCs w:val="15"/>
                      <w:lang w:eastAsia="zh-CN"/>
                    </w:rPr>
                    <w:t>；</w:t>
                  </w:r>
                </w:p>
                <w:p>
                  <w:pPr>
                    <w:keepNext w:val="0"/>
                    <w:keepLines w:val="0"/>
                    <w:pageBreakBefore w:val="0"/>
                    <w:widowControl/>
                    <w:kinsoku/>
                    <w:wordWrap/>
                    <w:overflowPunct/>
                    <w:topLinePunct w:val="0"/>
                    <w:autoSpaceDE w:val="0"/>
                    <w:autoSpaceDN w:val="0"/>
                    <w:bidi w:val="0"/>
                    <w:adjustRightInd/>
                    <w:snapToGrid/>
                    <w:spacing w:line="240" w:lineRule="auto"/>
                    <w:jc w:val="left"/>
                    <w:textAlignment w:val="center"/>
                    <w:rPr>
                      <w:rFonts w:hint="eastAsia"/>
                      <w:color w:val="000000"/>
                      <w:sz w:val="15"/>
                      <w:szCs w:val="15"/>
                    </w:rPr>
                  </w:pPr>
                  <w:r>
                    <w:rPr>
                      <w:rFonts w:hint="eastAsia"/>
                      <w:color w:val="000000"/>
                      <w:sz w:val="15"/>
                      <w:szCs w:val="15"/>
                      <w:lang w:val="en-US" w:eastAsia="zh-CN"/>
                    </w:rPr>
                    <w:t xml:space="preserve">2.当前月份打印的社会保险证明才有效； </w:t>
                  </w:r>
                </w:p>
                <w:p>
                  <w:pPr>
                    <w:keepNext w:val="0"/>
                    <w:keepLines w:val="0"/>
                    <w:pageBreakBefore w:val="0"/>
                    <w:widowControl/>
                    <w:kinsoku/>
                    <w:wordWrap/>
                    <w:overflowPunct/>
                    <w:topLinePunct w:val="0"/>
                    <w:autoSpaceDE w:val="0"/>
                    <w:autoSpaceDN w:val="0"/>
                    <w:bidi w:val="0"/>
                    <w:adjustRightInd/>
                    <w:snapToGrid/>
                    <w:spacing w:line="240" w:lineRule="auto"/>
                    <w:jc w:val="left"/>
                    <w:textAlignment w:val="center"/>
                    <w:rPr>
                      <w:rFonts w:hint="default"/>
                      <w:lang w:val="en-US" w:eastAsia="zh-CN"/>
                    </w:rPr>
                  </w:pPr>
                  <w:r>
                    <w:rPr>
                      <w:rFonts w:hint="eastAsia"/>
                      <w:color w:val="000000"/>
                      <w:sz w:val="15"/>
                      <w:szCs w:val="15"/>
                      <w:lang w:val="en-US" w:eastAsia="zh-CN"/>
                    </w:rPr>
                    <w:t>3.社保材料无需再扫描上传系统。</w:t>
                  </w:r>
                </w:p>
              </w:tc>
            </w:tr>
            <w:tr>
              <w:tblPrEx>
                <w:tblCellMar>
                  <w:top w:w="0" w:type="dxa"/>
                  <w:left w:w="0" w:type="dxa"/>
                  <w:bottom w:w="0" w:type="dxa"/>
                  <w:right w:w="0" w:type="dxa"/>
                </w:tblCellMar>
              </w:tblPrEx>
              <w:trPr>
                <w:trHeight w:val="398"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宋体"/>
                      <w:color w:val="000000"/>
                      <w:sz w:val="15"/>
                      <w:szCs w:val="15"/>
                      <w:lang w:val="en-US" w:eastAsia="zh-CN" w:bidi="ar"/>
                    </w:rPr>
                  </w:pPr>
                  <w:r>
                    <w:rPr>
                      <w:rFonts w:hint="eastAsia"/>
                      <w:color w:val="000000"/>
                      <w:sz w:val="15"/>
                      <w:szCs w:val="15"/>
                      <w:lang w:val="en-US" w:eastAsia="zh-CN" w:bidi="ar"/>
                    </w:rPr>
                    <w:t>9</w:t>
                  </w:r>
                </w:p>
              </w:tc>
              <w:tc>
                <w:tcPr>
                  <w:tcW w:w="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15"/>
                      <w:szCs w:val="15"/>
                    </w:rPr>
                  </w:pPr>
                </w:p>
              </w:tc>
              <w:tc>
                <w:tcPr>
                  <w:tcW w:w="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15"/>
                      <w:szCs w:val="15"/>
                    </w:rPr>
                  </w:pPr>
                </w:p>
              </w:tc>
              <w:tc>
                <w:tcPr>
                  <w:tcW w:w="109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eastAsia" w:ascii="宋体" w:hAnsi="宋体" w:eastAsia="宋体" w:cs="宋体"/>
                      <w:color w:val="000000"/>
                      <w:sz w:val="15"/>
                      <w:szCs w:val="15"/>
                      <w:lang w:val="zh-CN" w:eastAsia="zh-CN" w:bidi="zh-CN"/>
                    </w:rPr>
                  </w:pPr>
                  <w:r>
                    <w:rPr>
                      <w:rFonts w:hint="eastAsia"/>
                      <w:color w:val="000000"/>
                      <w:sz w:val="15"/>
                      <w:szCs w:val="15"/>
                      <w:lang w:val="en-US" w:bidi="ar"/>
                    </w:rPr>
                    <w:t>落户地址材料（三选一）</w:t>
                  </w:r>
                </w:p>
              </w:tc>
              <w:tc>
                <w:tcPr>
                  <w:tcW w:w="1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15"/>
                      <w:szCs w:val="15"/>
                      <w:lang w:val="zh-CN" w:eastAsia="zh-CN" w:bidi="zh-CN"/>
                    </w:rPr>
                  </w:pPr>
                  <w:r>
                    <w:rPr>
                      <w:rFonts w:hint="eastAsia"/>
                      <w:color w:val="000000"/>
                      <w:sz w:val="15"/>
                      <w:szCs w:val="15"/>
                      <w:lang w:val="en-US" w:bidi="ar"/>
                    </w:rPr>
                    <w:t>迁入本人或直系亲属房产</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15"/>
                      <w:szCs w:val="15"/>
                      <w:lang w:val="zh-CN" w:eastAsia="zh-CN" w:bidi="zh-CN"/>
                    </w:rPr>
                  </w:pPr>
                  <w:r>
                    <w:rPr>
                      <w:rFonts w:hint="eastAsia"/>
                      <w:color w:val="000000"/>
                      <w:sz w:val="15"/>
                      <w:szCs w:val="15"/>
                      <w:lang w:val="en-US" w:bidi="ar"/>
                    </w:rPr>
                    <w:t>房产证或《个人名下房地产登记情况查询证明》</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eastAsia" w:ascii="宋体" w:hAnsi="宋体" w:eastAsia="宋体" w:cs="宋体"/>
                      <w:color w:val="000000"/>
                      <w:sz w:val="15"/>
                      <w:szCs w:val="15"/>
                      <w:lang w:val="en-US" w:eastAsia="zh-CN" w:bidi="zh-CN"/>
                    </w:rPr>
                  </w:pPr>
                  <w:r>
                    <w:rPr>
                      <w:rFonts w:hint="default" w:ascii="Arial" w:hAnsi="Arial" w:cs="Arial"/>
                      <w:color w:val="000000"/>
                      <w:sz w:val="15"/>
                      <w:szCs w:val="15"/>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eastAsia" w:ascii="宋体" w:hAnsi="宋体" w:eastAsia="宋体" w:cs="宋体"/>
                      <w:color w:val="000000"/>
                      <w:sz w:val="15"/>
                      <w:szCs w:val="15"/>
                      <w:lang w:val="en-US" w:eastAsia="zh-CN" w:bidi="zh-CN"/>
                    </w:rPr>
                  </w:pPr>
                  <w:r>
                    <w:rPr>
                      <w:rFonts w:hint="default" w:ascii="Arial" w:hAnsi="Arial" w:cs="Arial"/>
                      <w:color w:val="000000"/>
                      <w:sz w:val="15"/>
                      <w:szCs w:val="15"/>
                    </w:rPr>
                    <w:t>√</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rFonts w:ascii="宋体" w:hAnsi="宋体" w:eastAsia="宋体" w:cs="宋体"/>
                      <w:color w:val="000000"/>
                      <w:sz w:val="15"/>
                      <w:szCs w:val="15"/>
                      <w:lang w:val="zh-CN" w:eastAsia="zh-CN" w:bidi="zh-CN"/>
                    </w:rPr>
                  </w:pPr>
                  <w:r>
                    <w:rPr>
                      <w:rFonts w:hint="eastAsia"/>
                      <w:color w:val="000000"/>
                      <w:sz w:val="15"/>
                      <w:szCs w:val="15"/>
                      <w:lang w:val="en-US" w:bidi="ar"/>
                    </w:rPr>
                    <w:t>《个人名下房产证登记情况查询证明》，由个人带身份证到房管部门打印。不动产登记信息实现共享核查后，按要求通过信息共享查核，申请时可免提供。</w:t>
                  </w:r>
                </w:p>
              </w:tc>
            </w:tr>
            <w:tr>
              <w:tblPrEx>
                <w:tblCellMar>
                  <w:top w:w="0" w:type="dxa"/>
                  <w:left w:w="0" w:type="dxa"/>
                  <w:bottom w:w="0" w:type="dxa"/>
                  <w:right w:w="0" w:type="dxa"/>
                </w:tblCellMar>
              </w:tblPrEx>
              <w:trPr>
                <w:trHeight w:val="1498"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eastAsia="宋体"/>
                      <w:color w:val="000000"/>
                      <w:sz w:val="15"/>
                      <w:szCs w:val="15"/>
                      <w:lang w:val="en-US" w:eastAsia="zh-CN" w:bidi="ar"/>
                    </w:rPr>
                  </w:pPr>
                  <w:r>
                    <w:rPr>
                      <w:rFonts w:hint="eastAsia"/>
                      <w:color w:val="000000"/>
                      <w:sz w:val="15"/>
                      <w:szCs w:val="15"/>
                      <w:lang w:val="en-US" w:eastAsia="zh-CN" w:bidi="ar"/>
                    </w:rPr>
                    <w:t>10</w:t>
                  </w:r>
                </w:p>
              </w:tc>
              <w:tc>
                <w:tcPr>
                  <w:tcW w:w="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15"/>
                      <w:szCs w:val="15"/>
                    </w:rPr>
                  </w:pPr>
                </w:p>
              </w:tc>
              <w:tc>
                <w:tcPr>
                  <w:tcW w:w="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15"/>
                      <w:szCs w:val="15"/>
                    </w:rPr>
                  </w:pPr>
                </w:p>
              </w:tc>
              <w:tc>
                <w:tcPr>
                  <w:tcW w:w="1093" w:type="dxa"/>
                  <w:vMerge w:val="continue"/>
                  <w:tcBorders>
                    <w:left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textAlignment w:val="center"/>
                    <w:rPr>
                      <w:rFonts w:hint="eastAsia"/>
                      <w:color w:val="000000"/>
                      <w:sz w:val="15"/>
                      <w:szCs w:val="15"/>
                    </w:rPr>
                  </w:pPr>
                </w:p>
              </w:tc>
              <w:tc>
                <w:tcPr>
                  <w:tcW w:w="1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15"/>
                      <w:szCs w:val="15"/>
                      <w:lang w:val="zh-CN" w:eastAsia="zh-CN" w:bidi="zh-CN"/>
                    </w:rPr>
                  </w:pPr>
                  <w:r>
                    <w:rPr>
                      <w:rFonts w:hint="eastAsia" w:ascii="宋体" w:hAnsi="宋体" w:eastAsia="宋体" w:cs="宋体"/>
                      <w:color w:val="000000"/>
                      <w:sz w:val="15"/>
                      <w:szCs w:val="15"/>
                      <w:lang w:val="zh-CN" w:eastAsia="zh-CN" w:bidi="zh-CN"/>
                    </w:rPr>
                    <w:t>迁入用人单位集体户(含人才市场集体户）</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15"/>
                      <w:szCs w:val="15"/>
                      <w:lang w:val="zh-CN" w:eastAsia="zh-CN" w:bidi="zh-CN"/>
                    </w:rPr>
                  </w:pPr>
                  <w:r>
                    <w:rPr>
                      <w:rFonts w:hint="eastAsia" w:ascii="宋体" w:hAnsi="宋体" w:eastAsia="宋体" w:cs="宋体"/>
                      <w:color w:val="000000"/>
                      <w:sz w:val="15"/>
                      <w:szCs w:val="15"/>
                      <w:lang w:val="zh-CN" w:eastAsia="zh-CN" w:bidi="zh-CN"/>
                    </w:rPr>
                    <w:t>集体户单位同意落户意见及加盖公章的集体户口簿首页复印件</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eastAsia" w:ascii="宋体" w:hAnsi="宋体" w:eastAsia="宋体" w:cs="宋体"/>
                      <w:color w:val="000000"/>
                      <w:sz w:val="15"/>
                      <w:szCs w:val="15"/>
                      <w:lang w:val="en-US" w:eastAsia="zh-CN" w:bidi="zh-CN"/>
                    </w:rPr>
                  </w:pPr>
                  <w:r>
                    <w:rPr>
                      <w:rFonts w:hint="default" w:ascii="Arial" w:hAnsi="Arial" w:cs="Arial"/>
                      <w:color w:val="000000"/>
                      <w:sz w:val="15"/>
                      <w:szCs w:val="15"/>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eastAsia" w:ascii="宋体" w:hAnsi="宋体" w:eastAsia="宋体" w:cs="宋体"/>
                      <w:color w:val="000000"/>
                      <w:sz w:val="15"/>
                      <w:szCs w:val="15"/>
                      <w:lang w:val="en-US" w:eastAsia="zh-CN" w:bidi="zh-CN"/>
                    </w:rPr>
                  </w:pPr>
                  <w:r>
                    <w:rPr>
                      <w:rFonts w:hint="default" w:ascii="Arial" w:hAnsi="Arial" w:cs="Arial"/>
                      <w:color w:val="000000"/>
                      <w:sz w:val="15"/>
                      <w:szCs w:val="15"/>
                    </w:rPr>
                    <w:t>√</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rFonts w:ascii="宋体" w:hAnsi="宋体" w:eastAsia="宋体" w:cs="宋体"/>
                      <w:color w:val="000000"/>
                      <w:sz w:val="15"/>
                      <w:szCs w:val="15"/>
                      <w:lang w:val="zh-CN" w:eastAsia="zh-CN" w:bidi="zh-CN"/>
                    </w:rPr>
                  </w:pPr>
                  <w:r>
                    <w:rPr>
                      <w:rFonts w:hint="eastAsia"/>
                      <w:color w:val="000000"/>
                      <w:sz w:val="15"/>
                      <w:szCs w:val="15"/>
                      <w:lang w:val="en-US" w:bidi="ar"/>
                    </w:rPr>
                    <w:t>落户公共集体户或单位集体户的，申请人需与入户地址所属区的集体户管理部门、公安局办证中心和派出所确认可否挂靠入户。</w:t>
                  </w:r>
                </w:p>
              </w:tc>
            </w:tr>
            <w:tr>
              <w:tblPrEx>
                <w:tblCellMar>
                  <w:top w:w="0" w:type="dxa"/>
                  <w:left w:w="0" w:type="dxa"/>
                  <w:bottom w:w="0" w:type="dxa"/>
                  <w:right w:w="0" w:type="dxa"/>
                </w:tblCellMar>
              </w:tblPrEx>
              <w:trPr>
                <w:trHeight w:val="398"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eastAsia="宋体"/>
                      <w:color w:val="000000"/>
                      <w:sz w:val="15"/>
                      <w:szCs w:val="15"/>
                      <w:lang w:val="en-US" w:eastAsia="zh-CN" w:bidi="ar"/>
                    </w:rPr>
                  </w:pPr>
                  <w:r>
                    <w:rPr>
                      <w:rFonts w:hint="eastAsia"/>
                      <w:color w:val="000000"/>
                      <w:sz w:val="15"/>
                      <w:szCs w:val="15"/>
                      <w:lang w:val="en-US" w:eastAsia="zh-CN" w:bidi="ar"/>
                    </w:rPr>
                    <w:t>11</w:t>
                  </w:r>
                </w:p>
              </w:tc>
              <w:tc>
                <w:tcPr>
                  <w:tcW w:w="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15"/>
                      <w:szCs w:val="15"/>
                    </w:rPr>
                  </w:pPr>
                </w:p>
              </w:tc>
              <w:tc>
                <w:tcPr>
                  <w:tcW w:w="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15"/>
                      <w:szCs w:val="15"/>
                    </w:rPr>
                  </w:pPr>
                </w:p>
              </w:tc>
              <w:tc>
                <w:tcPr>
                  <w:tcW w:w="109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textAlignment w:val="center"/>
                    <w:rPr>
                      <w:rFonts w:hint="eastAsia"/>
                      <w:color w:val="000000"/>
                      <w:sz w:val="15"/>
                      <w:szCs w:val="15"/>
                    </w:rPr>
                  </w:pPr>
                </w:p>
              </w:tc>
              <w:tc>
                <w:tcPr>
                  <w:tcW w:w="1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15"/>
                      <w:szCs w:val="15"/>
                      <w:lang w:val="zh-CN" w:eastAsia="zh-CN" w:bidi="zh-CN"/>
                    </w:rPr>
                  </w:pPr>
                  <w:r>
                    <w:rPr>
                      <w:rFonts w:hint="eastAsia"/>
                      <w:color w:val="000000"/>
                      <w:sz w:val="15"/>
                      <w:szCs w:val="15"/>
                      <w:lang w:val="en-US" w:bidi="ar"/>
                    </w:rPr>
                    <w:t>迁入工作单位注册地所属街道（镇）公共集体户</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15"/>
                      <w:szCs w:val="15"/>
                      <w:lang w:val="zh-CN" w:eastAsia="zh-CN" w:bidi="zh-CN"/>
                    </w:rPr>
                  </w:pPr>
                  <w:r>
                    <w:rPr>
                      <w:rFonts w:hint="eastAsia"/>
                      <w:color w:val="000000"/>
                      <w:sz w:val="15"/>
                      <w:szCs w:val="15"/>
                      <w:lang w:val="en-US" w:bidi="ar"/>
                    </w:rPr>
                    <w:t>提供个人无以上两点规定住所书面承诺以及街道（镇）公共集体户地址及所属派出所信息</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eastAsia" w:ascii="宋体" w:hAnsi="宋体" w:eastAsia="宋体" w:cs="宋体"/>
                      <w:color w:val="000000"/>
                      <w:sz w:val="15"/>
                      <w:szCs w:val="15"/>
                      <w:lang w:val="en-US" w:eastAsia="zh-CN" w:bidi="zh-CN"/>
                    </w:rPr>
                  </w:pPr>
                  <w:r>
                    <w:rPr>
                      <w:rFonts w:hint="default" w:ascii="Arial" w:hAnsi="Arial" w:cs="Arial"/>
                      <w:color w:val="000000"/>
                      <w:sz w:val="15"/>
                      <w:szCs w:val="15"/>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eastAsia" w:ascii="宋体" w:hAnsi="宋体" w:eastAsia="宋体" w:cs="宋体"/>
                      <w:color w:val="000000"/>
                      <w:sz w:val="15"/>
                      <w:szCs w:val="15"/>
                      <w:lang w:val="en-US" w:eastAsia="zh-CN" w:bidi="zh-CN"/>
                    </w:rPr>
                  </w:pPr>
                  <w:r>
                    <w:rPr>
                      <w:rFonts w:hint="default" w:ascii="Arial" w:hAnsi="Arial" w:cs="Arial"/>
                      <w:color w:val="000000"/>
                      <w:sz w:val="15"/>
                      <w:szCs w:val="15"/>
                    </w:rPr>
                    <w:t>√</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rFonts w:ascii="宋体" w:hAnsi="宋体" w:eastAsia="宋体" w:cs="宋体"/>
                      <w:color w:val="000000"/>
                      <w:sz w:val="15"/>
                      <w:szCs w:val="15"/>
                      <w:lang w:val="zh-CN" w:eastAsia="zh-CN" w:bidi="zh-CN"/>
                    </w:rPr>
                  </w:pPr>
                  <w:r>
                    <w:rPr>
                      <w:rFonts w:hint="eastAsia"/>
                      <w:color w:val="000000"/>
                      <w:sz w:val="15"/>
                      <w:szCs w:val="15"/>
                      <w:lang w:val="en-US" w:bidi="ar"/>
                    </w:rPr>
                    <w:t>迁入街道公共集体户承诺书（附件1-</w:t>
                  </w:r>
                  <w:r>
                    <w:rPr>
                      <w:rFonts w:hint="eastAsia"/>
                      <w:color w:val="000000"/>
                      <w:sz w:val="15"/>
                      <w:szCs w:val="15"/>
                      <w:lang w:val="en-US" w:eastAsia="zh-CN" w:bidi="ar"/>
                    </w:rPr>
                    <w:t>4</w:t>
                  </w:r>
                  <w:r>
                    <w:rPr>
                      <w:rFonts w:hint="eastAsia"/>
                      <w:color w:val="000000"/>
                      <w:sz w:val="15"/>
                      <w:szCs w:val="15"/>
                      <w:lang w:val="en-US" w:bidi="ar"/>
                    </w:rPr>
                    <w:t>），申请人自行打印填写。</w:t>
                  </w:r>
                </w:p>
              </w:tc>
            </w:tr>
            <w:tr>
              <w:tblPrEx>
                <w:tblCellMar>
                  <w:top w:w="0" w:type="dxa"/>
                  <w:left w:w="0" w:type="dxa"/>
                  <w:bottom w:w="0" w:type="dxa"/>
                  <w:right w:w="0" w:type="dxa"/>
                </w:tblCellMar>
              </w:tblPrEx>
              <w:trPr>
                <w:trHeight w:val="1136"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eastAsia="宋体"/>
                      <w:color w:val="000000"/>
                      <w:sz w:val="15"/>
                      <w:szCs w:val="15"/>
                      <w:lang w:val="en-US" w:eastAsia="zh-CN"/>
                    </w:rPr>
                  </w:pPr>
                  <w:r>
                    <w:rPr>
                      <w:rFonts w:hint="eastAsia"/>
                      <w:color w:val="000000"/>
                      <w:sz w:val="15"/>
                      <w:szCs w:val="15"/>
                      <w:lang w:val="en-US" w:eastAsia="zh-CN"/>
                    </w:rPr>
                    <w:t>12</w:t>
                  </w:r>
                </w:p>
              </w:tc>
              <w:tc>
                <w:tcPr>
                  <w:tcW w:w="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15"/>
                      <w:szCs w:val="15"/>
                    </w:rPr>
                  </w:pPr>
                </w:p>
              </w:tc>
              <w:tc>
                <w:tcPr>
                  <w:tcW w:w="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15"/>
                      <w:szCs w:val="15"/>
                    </w:rPr>
                  </w:pPr>
                </w:p>
              </w:tc>
              <w:tc>
                <w:tcPr>
                  <w:tcW w:w="109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000000"/>
                      <w:sz w:val="15"/>
                      <w:szCs w:val="15"/>
                    </w:rPr>
                  </w:pPr>
                  <w:r>
                    <w:rPr>
                      <w:rFonts w:hint="eastAsia"/>
                      <w:color w:val="000000"/>
                      <w:sz w:val="15"/>
                      <w:szCs w:val="15"/>
                      <w:lang w:val="en-US" w:bidi="ar"/>
                    </w:rPr>
                    <w:t>学历或资格材料（四选一）</w:t>
                  </w:r>
                </w:p>
              </w:tc>
              <w:tc>
                <w:tcPr>
                  <w:tcW w:w="1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15"/>
                      <w:szCs w:val="15"/>
                    </w:rPr>
                  </w:pPr>
                  <w:r>
                    <w:rPr>
                      <w:rFonts w:hint="eastAsia"/>
                      <w:color w:val="000000"/>
                      <w:sz w:val="15"/>
                      <w:szCs w:val="15"/>
                      <w:lang w:val="en-US" w:bidi="ar"/>
                    </w:rPr>
                    <w:t>大专（含）以上学历</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color w:val="000000"/>
                      <w:sz w:val="15"/>
                      <w:szCs w:val="15"/>
                      <w:lang w:val="en-US" w:bidi="ar"/>
                    </w:rPr>
                  </w:pPr>
                  <w:r>
                    <w:rPr>
                      <w:rFonts w:hint="eastAsia"/>
                      <w:color w:val="000000"/>
                      <w:sz w:val="15"/>
                      <w:szCs w:val="15"/>
                      <w:lang w:val="en-US" w:eastAsia="zh-CN" w:bidi="ar"/>
                    </w:rPr>
                    <w:t>1.</w:t>
                  </w:r>
                  <w:r>
                    <w:rPr>
                      <w:rFonts w:hint="eastAsia"/>
                      <w:color w:val="000000"/>
                      <w:sz w:val="15"/>
                      <w:szCs w:val="15"/>
                      <w:lang w:val="en-US" w:bidi="ar"/>
                    </w:rPr>
                    <w:t>毕业证、学历认证材料</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color w:val="000000"/>
                      <w:sz w:val="15"/>
                      <w:szCs w:val="15"/>
                    </w:rPr>
                  </w:pPr>
                  <w:r>
                    <w:rPr>
                      <w:rFonts w:hint="eastAsia"/>
                      <w:color w:val="000000"/>
                      <w:sz w:val="15"/>
                      <w:szCs w:val="15"/>
                      <w:lang w:val="en-US" w:bidi="ar"/>
                    </w:rPr>
                    <w:t>2.学位证、学位认证材料</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5"/>
                      <w:szCs w:val="15"/>
                    </w:rPr>
                  </w:pPr>
                  <w:r>
                    <w:rPr>
                      <w:rFonts w:hint="default" w:ascii="Arial" w:hAnsi="Arial" w:cs="Arial"/>
                      <w:color w:val="000000"/>
                      <w:sz w:val="15"/>
                      <w:szCs w:val="15"/>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5"/>
                      <w:szCs w:val="15"/>
                    </w:rPr>
                  </w:pPr>
                  <w:r>
                    <w:rPr>
                      <w:rFonts w:hint="default" w:ascii="Arial" w:hAnsi="Arial" w:cs="Arial"/>
                      <w:color w:val="000000"/>
                      <w:sz w:val="15"/>
                      <w:szCs w:val="15"/>
                    </w:rPr>
                    <w:t>√</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eastAsia="宋体"/>
                      <w:color w:val="000000"/>
                      <w:sz w:val="15"/>
                      <w:szCs w:val="15"/>
                      <w:lang w:val="en-US" w:eastAsia="zh-CN" w:bidi="ar"/>
                    </w:rPr>
                  </w:pPr>
                  <w:r>
                    <w:rPr>
                      <w:rFonts w:hint="eastAsia"/>
                      <w:color w:val="000000"/>
                      <w:sz w:val="15"/>
                      <w:szCs w:val="15"/>
                      <w:lang w:val="en-US" w:eastAsia="zh-CN" w:bidi="ar"/>
                    </w:rPr>
                    <w:t>1.</w:t>
                  </w:r>
                  <w:r>
                    <w:rPr>
                      <w:rFonts w:hint="eastAsia"/>
                      <w:color w:val="000000"/>
                      <w:sz w:val="15"/>
                      <w:szCs w:val="15"/>
                      <w:lang w:val="en-US" w:bidi="ar"/>
                    </w:rPr>
                    <w:t>学历认证材料主要包括通过中国高等教育学生信息</w:t>
                  </w:r>
                  <w:r>
                    <w:rPr>
                      <w:rFonts w:hint="eastAsia"/>
                      <w:color w:val="000000"/>
                      <w:sz w:val="15"/>
                      <w:szCs w:val="15"/>
                      <w:lang w:val="en-US" w:eastAsia="zh-CN" w:bidi="ar"/>
                    </w:rPr>
                    <w:t>网（</w:t>
                  </w:r>
                  <w:r>
                    <w:rPr>
                      <w:rFonts w:hint="eastAsia"/>
                      <w:color w:val="000000"/>
                      <w:sz w:val="15"/>
                      <w:szCs w:val="15"/>
                      <w:lang w:val="en-US" w:bidi="ar"/>
                    </w:rPr>
                    <w:t>https://www.chsi.com.cn/</w:t>
                  </w:r>
                  <w:r>
                    <w:rPr>
                      <w:rFonts w:hint="eastAsia"/>
                      <w:color w:val="000000"/>
                      <w:sz w:val="15"/>
                      <w:szCs w:val="15"/>
                      <w:lang w:val="en-US" w:eastAsia="zh-CN" w:bidi="ar"/>
                    </w:rPr>
                    <w:t>）</w:t>
                  </w:r>
                  <w:r>
                    <w:rPr>
                      <w:rFonts w:hint="eastAsia"/>
                      <w:color w:val="000000"/>
                      <w:sz w:val="15"/>
                      <w:szCs w:val="15"/>
                      <w:lang w:val="en-US" w:bidi="ar"/>
                    </w:rPr>
                    <w:t>验证打印的《教育部学历证书电子注册备案表》或全国 高等学校学生信息咨询与就业指导中心出具的《中国高等教育学历认证报告》</w:t>
                  </w:r>
                  <w:r>
                    <w:rPr>
                      <w:rFonts w:hint="eastAsia"/>
                      <w:color w:val="000000"/>
                      <w:sz w:val="15"/>
                      <w:szCs w:val="15"/>
                      <w:lang w:val="en-US" w:eastAsia="zh-CN" w:bidi="ar"/>
                    </w:rPr>
                    <w:t>；</w:t>
                  </w:r>
                </w:p>
                <w:p>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lang w:val="en-US" w:eastAsia="zh-CN"/>
                    </w:rPr>
                  </w:pPr>
                  <w:r>
                    <w:rPr>
                      <w:rFonts w:hint="eastAsia"/>
                      <w:color w:val="000000"/>
                      <w:sz w:val="15"/>
                      <w:szCs w:val="15"/>
                      <w:lang w:val="en-US" w:eastAsia="zh-CN" w:bidi="ar"/>
                    </w:rPr>
                    <w:t>2.</w:t>
                  </w:r>
                  <w:r>
                    <w:rPr>
                      <w:rFonts w:hint="eastAsia"/>
                      <w:color w:val="000000"/>
                      <w:sz w:val="15"/>
                      <w:szCs w:val="15"/>
                      <w:lang w:val="en-US" w:bidi="ar"/>
                    </w:rPr>
                    <w:t>学位认证材料主要包括通过中国学位与研究生教育信息网</w:t>
                  </w:r>
                  <w:r>
                    <w:rPr>
                      <w:rFonts w:hint="eastAsia"/>
                      <w:color w:val="000000"/>
                      <w:sz w:val="15"/>
                      <w:szCs w:val="15"/>
                      <w:lang w:val="en-US" w:eastAsia="zh-CN" w:bidi="ar"/>
                    </w:rPr>
                    <w:t>（</w:t>
                  </w:r>
                  <w:r>
                    <w:rPr>
                      <w:rFonts w:hint="eastAsia"/>
                      <w:color w:val="000000"/>
                      <w:sz w:val="15"/>
                      <w:szCs w:val="15"/>
                      <w:lang w:val="en-US" w:bidi="ar"/>
                    </w:rPr>
                    <w:t>http://www.cdgdc.edu.cn/</w:t>
                  </w:r>
                  <w:r>
                    <w:rPr>
                      <w:rFonts w:hint="eastAsia"/>
                      <w:color w:val="000000"/>
                      <w:sz w:val="15"/>
                      <w:szCs w:val="15"/>
                      <w:lang w:val="en-US" w:eastAsia="zh-CN" w:bidi="ar"/>
                    </w:rPr>
                    <w:t>）</w:t>
                  </w:r>
                  <w:r>
                    <w:rPr>
                      <w:rFonts w:hint="eastAsia"/>
                      <w:color w:val="000000"/>
                      <w:sz w:val="15"/>
                      <w:szCs w:val="15"/>
                      <w:lang w:val="en-US" w:bidi="ar"/>
                    </w:rPr>
                    <w:t>在线打印的查询结果或直接通过其网上申请出具的认证报告</w:t>
                  </w:r>
                  <w:r>
                    <w:rPr>
                      <w:rFonts w:hint="eastAsia"/>
                      <w:color w:val="000000"/>
                      <w:sz w:val="15"/>
                      <w:szCs w:val="15"/>
                      <w:lang w:val="en-US" w:eastAsia="zh-CN" w:bidi="ar"/>
                    </w:rPr>
                    <w:t>；</w:t>
                  </w:r>
                  <w:r>
                    <w:rPr>
                      <w:rFonts w:hint="eastAsia"/>
                      <w:color w:val="000000"/>
                      <w:sz w:val="15"/>
                      <w:szCs w:val="15"/>
                      <w:lang w:val="en-US" w:bidi="ar"/>
                    </w:rPr>
                    <w:br w:type="textWrapping"/>
                  </w:r>
                  <w:r>
                    <w:rPr>
                      <w:rFonts w:hint="eastAsia"/>
                      <w:color w:val="000000"/>
                      <w:sz w:val="15"/>
                      <w:szCs w:val="15"/>
                      <w:lang w:val="en-US" w:eastAsia="zh-CN" w:bidi="ar"/>
                    </w:rPr>
                    <w:t>3.国（境）外学历学位通过教育部留学服务中心国（境）外学历学位认证结果查询系统（https://zwfwbl.cscse.edu.cn/homeView/contactUs?type=2），须提供教育部留学服务中心《国（境）外学历学位认证书》。</w:t>
                  </w:r>
                </w:p>
              </w:tc>
            </w:tr>
            <w:tr>
              <w:tblPrEx>
                <w:tblCellMar>
                  <w:top w:w="0" w:type="dxa"/>
                  <w:left w:w="0" w:type="dxa"/>
                  <w:bottom w:w="0" w:type="dxa"/>
                  <w:right w:w="0" w:type="dxa"/>
                </w:tblCellMar>
              </w:tblPrEx>
              <w:trPr>
                <w:trHeight w:val="572"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宋体"/>
                      <w:color w:val="000000"/>
                      <w:sz w:val="15"/>
                      <w:szCs w:val="15"/>
                      <w:lang w:val="en-US" w:eastAsia="zh-CN"/>
                    </w:rPr>
                  </w:pPr>
                  <w:r>
                    <w:rPr>
                      <w:rFonts w:hint="eastAsia"/>
                      <w:color w:val="000000"/>
                      <w:sz w:val="15"/>
                      <w:szCs w:val="15"/>
                      <w:lang w:val="en-US" w:bidi="ar"/>
                    </w:rPr>
                    <w:t>1</w:t>
                  </w:r>
                  <w:r>
                    <w:rPr>
                      <w:rFonts w:hint="eastAsia"/>
                      <w:color w:val="000000"/>
                      <w:sz w:val="15"/>
                      <w:szCs w:val="15"/>
                      <w:lang w:val="en-US" w:eastAsia="zh-CN" w:bidi="ar"/>
                    </w:rPr>
                    <w:t>4</w:t>
                  </w:r>
                </w:p>
              </w:tc>
              <w:tc>
                <w:tcPr>
                  <w:tcW w:w="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15"/>
                      <w:szCs w:val="15"/>
                    </w:rPr>
                  </w:pPr>
                </w:p>
              </w:tc>
              <w:tc>
                <w:tcPr>
                  <w:tcW w:w="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15"/>
                      <w:szCs w:val="15"/>
                    </w:rPr>
                  </w:pPr>
                </w:p>
              </w:tc>
              <w:tc>
                <w:tcPr>
                  <w:tcW w:w="1093" w:type="dxa"/>
                  <w:vMerge w:val="continue"/>
                  <w:tcBorders>
                    <w:left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rPr>
                      <w:color w:val="000000"/>
                      <w:sz w:val="15"/>
                      <w:szCs w:val="15"/>
                    </w:rPr>
                  </w:pPr>
                </w:p>
              </w:tc>
              <w:tc>
                <w:tcPr>
                  <w:tcW w:w="1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15"/>
                      <w:szCs w:val="15"/>
                    </w:rPr>
                  </w:pPr>
                  <w:r>
                    <w:rPr>
                      <w:rFonts w:hint="eastAsia"/>
                      <w:color w:val="000000"/>
                      <w:sz w:val="15"/>
                      <w:szCs w:val="15"/>
                    </w:rPr>
                    <w:t>职称、专业技术人 员职业资格（执业 资格）或技能人员 职业资格</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15"/>
                      <w:szCs w:val="15"/>
                    </w:rPr>
                  </w:pPr>
                  <w:r>
                    <w:rPr>
                      <w:rFonts w:hint="eastAsia"/>
                      <w:color w:val="000000"/>
                      <w:sz w:val="15"/>
                      <w:szCs w:val="15"/>
                    </w:rPr>
                    <w:t>须提供资格证书、发证机关网上查询、确认、核验材料。</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ascii="宋体" w:hAnsi="宋体" w:eastAsia="宋体" w:cs="宋体"/>
                      <w:color w:val="000000"/>
                      <w:sz w:val="15"/>
                      <w:szCs w:val="15"/>
                      <w:lang w:val="zh-CN" w:eastAsia="zh-CN" w:bidi="zh-CN"/>
                    </w:rPr>
                  </w:pPr>
                  <w:r>
                    <w:rPr>
                      <w:rFonts w:hint="default" w:ascii="Arial" w:hAnsi="Arial" w:cs="Arial"/>
                      <w:color w:val="000000"/>
                      <w:sz w:val="15"/>
                      <w:szCs w:val="15"/>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ascii="宋体" w:hAnsi="宋体" w:eastAsia="宋体" w:cs="宋体"/>
                      <w:color w:val="000000"/>
                      <w:sz w:val="15"/>
                      <w:szCs w:val="15"/>
                      <w:lang w:val="zh-CN" w:eastAsia="zh-CN" w:bidi="zh-CN"/>
                    </w:rPr>
                  </w:pPr>
                  <w:r>
                    <w:rPr>
                      <w:rFonts w:hint="default" w:ascii="Arial" w:hAnsi="Arial" w:cs="Arial"/>
                      <w:color w:val="000000"/>
                      <w:sz w:val="15"/>
                      <w:szCs w:val="15"/>
                    </w:rPr>
                    <w:t>√</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color w:val="000000"/>
                      <w:sz w:val="15"/>
                      <w:szCs w:val="15"/>
                      <w:lang w:val="en-US" w:eastAsia="zh-CN"/>
                    </w:rPr>
                  </w:pPr>
                  <w:r>
                    <w:rPr>
                      <w:rFonts w:hint="eastAsia"/>
                      <w:color w:val="000000"/>
                      <w:sz w:val="15"/>
                      <w:szCs w:val="15"/>
                      <w:lang w:val="en-US" w:eastAsia="zh-CN"/>
                    </w:rPr>
                    <w:t>网上查询方式：</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color w:val="000000"/>
                      <w:sz w:val="15"/>
                      <w:szCs w:val="15"/>
                      <w:lang w:val="en-US" w:eastAsia="zh-CN"/>
                    </w:rPr>
                  </w:pPr>
                  <w:r>
                    <w:rPr>
                      <w:rFonts w:hint="eastAsia"/>
                      <w:color w:val="000000"/>
                      <w:sz w:val="15"/>
                      <w:szCs w:val="15"/>
                      <w:lang w:val="en-US" w:eastAsia="zh-CN"/>
                    </w:rPr>
                    <w:t>1.广东省职业资格证书查询（http://gdrst.gdhrss.gov.cn/sofpro/gecs/zs/chaxun_sgjzyzg.jsp）；</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color w:val="000000"/>
                      <w:sz w:val="15"/>
                      <w:szCs w:val="15"/>
                      <w:lang w:val="en-US" w:eastAsia="zh-CN"/>
                    </w:rPr>
                  </w:pPr>
                  <w:r>
                    <w:rPr>
                      <w:rFonts w:hint="eastAsia"/>
                      <w:color w:val="000000"/>
                      <w:sz w:val="15"/>
                      <w:szCs w:val="15"/>
                      <w:lang w:val="en-US" w:eastAsia="zh-CN"/>
                    </w:rPr>
                    <w:t>2.国家职业资格证书全国联网查询（http://zscx.osta.org.cn/）；</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color w:val="000000"/>
                      <w:sz w:val="15"/>
                      <w:szCs w:val="15"/>
                      <w:lang w:val="en-US" w:eastAsia="zh-CN"/>
                    </w:rPr>
                  </w:pPr>
                  <w:r>
                    <w:rPr>
                      <w:rFonts w:hint="eastAsia"/>
                      <w:color w:val="000000"/>
                      <w:sz w:val="15"/>
                      <w:szCs w:val="15"/>
                      <w:lang w:val="en-US" w:eastAsia="zh-CN"/>
                    </w:rPr>
                    <w:t>3.广东省省本级专业技术网上申报系统 （http://www.gdhrss.gov.cn/gdweb/ggfw/web/pub/ggfwzyjs.do）；</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lang w:val="en-US" w:eastAsia="zh-CN"/>
                    </w:rPr>
                  </w:pPr>
                  <w:r>
                    <w:rPr>
                      <w:rFonts w:hint="eastAsia"/>
                      <w:color w:val="000000"/>
                      <w:sz w:val="15"/>
                      <w:szCs w:val="15"/>
                      <w:lang w:val="en-US" w:eastAsia="zh-CN"/>
                    </w:rPr>
                    <w:t>4.广东省职业技能鉴定指导中心（http://www.gdhrss.gov.cn/gdosta/zsyz/）。</w:t>
                  </w:r>
                </w:p>
              </w:tc>
            </w:tr>
            <w:tr>
              <w:tblPrEx>
                <w:tblCellMar>
                  <w:top w:w="0" w:type="dxa"/>
                  <w:left w:w="0" w:type="dxa"/>
                  <w:bottom w:w="0" w:type="dxa"/>
                  <w:right w:w="0" w:type="dxa"/>
                </w:tblCellMar>
              </w:tblPrEx>
              <w:trPr>
                <w:trHeight w:val="607"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宋体"/>
                      <w:color w:val="000000"/>
                      <w:sz w:val="15"/>
                      <w:szCs w:val="15"/>
                      <w:lang w:val="en-US" w:eastAsia="zh-CN"/>
                    </w:rPr>
                  </w:pPr>
                  <w:r>
                    <w:rPr>
                      <w:rFonts w:hint="eastAsia"/>
                      <w:color w:val="000000"/>
                      <w:sz w:val="15"/>
                      <w:szCs w:val="15"/>
                      <w:lang w:val="en-US" w:bidi="ar"/>
                    </w:rPr>
                    <w:t>1</w:t>
                  </w:r>
                  <w:r>
                    <w:rPr>
                      <w:rFonts w:hint="eastAsia"/>
                      <w:color w:val="000000"/>
                      <w:sz w:val="15"/>
                      <w:szCs w:val="15"/>
                      <w:lang w:val="en-US" w:eastAsia="zh-CN" w:bidi="ar"/>
                    </w:rPr>
                    <w:t>5</w:t>
                  </w:r>
                </w:p>
              </w:tc>
              <w:tc>
                <w:tcPr>
                  <w:tcW w:w="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15"/>
                      <w:szCs w:val="15"/>
                    </w:rPr>
                  </w:pPr>
                </w:p>
              </w:tc>
              <w:tc>
                <w:tcPr>
                  <w:tcW w:w="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15"/>
                      <w:szCs w:val="15"/>
                    </w:rPr>
                  </w:pPr>
                </w:p>
              </w:tc>
              <w:tc>
                <w:tcPr>
                  <w:tcW w:w="1093"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color w:val="000000"/>
                      <w:sz w:val="15"/>
                      <w:szCs w:val="15"/>
                    </w:rPr>
                  </w:pPr>
                </w:p>
              </w:tc>
              <w:tc>
                <w:tcPr>
                  <w:tcW w:w="1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15"/>
                      <w:szCs w:val="15"/>
                    </w:rPr>
                  </w:pPr>
                  <w:r>
                    <w:rPr>
                      <w:rFonts w:hint="eastAsia"/>
                      <w:color w:val="000000"/>
                      <w:sz w:val="15"/>
                      <w:szCs w:val="15"/>
                      <w:lang w:val="en-US" w:bidi="ar"/>
                    </w:rPr>
                    <w:t>白云区高层次人才（云聚英才卡、广州绿卡）</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color w:val="000000"/>
                      <w:sz w:val="15"/>
                      <w:szCs w:val="15"/>
                    </w:rPr>
                  </w:pPr>
                  <w:r>
                    <w:rPr>
                      <w:rFonts w:hint="eastAsia"/>
                      <w:color w:val="000000"/>
                      <w:sz w:val="15"/>
                      <w:szCs w:val="15"/>
                    </w:rPr>
                    <w:t>云聚英才卡或广州绿卡</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color w:val="000000"/>
                      <w:sz w:val="15"/>
                      <w:szCs w:val="15"/>
                    </w:rPr>
                  </w:pPr>
                  <w:r>
                    <w:rPr>
                      <w:rFonts w:hint="default" w:ascii="Arial" w:hAnsi="Arial" w:cs="Arial"/>
                      <w:color w:val="000000"/>
                      <w:sz w:val="15"/>
                      <w:szCs w:val="15"/>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color w:val="000000"/>
                      <w:sz w:val="15"/>
                      <w:szCs w:val="15"/>
                    </w:rPr>
                  </w:pPr>
                  <w:r>
                    <w:rPr>
                      <w:rFonts w:hint="default" w:ascii="Arial" w:hAnsi="Arial" w:cs="Arial"/>
                      <w:color w:val="000000"/>
                      <w:sz w:val="15"/>
                      <w:szCs w:val="15"/>
                    </w:rPr>
                    <w:t>√</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rPr>
                      <w:color w:val="000000"/>
                      <w:sz w:val="15"/>
                      <w:szCs w:val="15"/>
                    </w:rPr>
                  </w:pPr>
                </w:p>
              </w:tc>
            </w:tr>
            <w:tr>
              <w:tblPrEx>
                <w:tblCellMar>
                  <w:top w:w="0" w:type="dxa"/>
                  <w:left w:w="0" w:type="dxa"/>
                  <w:bottom w:w="0" w:type="dxa"/>
                  <w:right w:w="0" w:type="dxa"/>
                </w:tblCellMar>
              </w:tblPrEx>
              <w:trPr>
                <w:trHeight w:val="1957"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5"/>
                      <w:szCs w:val="15"/>
                      <w:lang w:val="en-US" w:bidi="ar"/>
                    </w:rPr>
                  </w:pPr>
                </w:p>
              </w:tc>
              <w:tc>
                <w:tcPr>
                  <w:tcW w:w="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15"/>
                      <w:szCs w:val="15"/>
                    </w:rPr>
                  </w:pPr>
                </w:p>
              </w:tc>
              <w:tc>
                <w:tcPr>
                  <w:tcW w:w="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15"/>
                      <w:szCs w:val="15"/>
                    </w:rPr>
                  </w:pPr>
                </w:p>
              </w:tc>
              <w:tc>
                <w:tcPr>
                  <w:tcW w:w="109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15"/>
                      <w:szCs w:val="15"/>
                    </w:rPr>
                  </w:pPr>
                </w:p>
              </w:tc>
              <w:tc>
                <w:tcPr>
                  <w:tcW w:w="1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15"/>
                      <w:szCs w:val="15"/>
                      <w:lang w:val="en-US" w:bidi="ar"/>
                    </w:rPr>
                  </w:pPr>
                  <w:r>
                    <w:rPr>
                      <w:rFonts w:hint="eastAsia"/>
                      <w:color w:val="000000"/>
                      <w:sz w:val="15"/>
                      <w:szCs w:val="15"/>
                      <w:lang w:val="en-US" w:bidi="ar"/>
                    </w:rPr>
                    <w:t>企业法定代表人或出资比例超过10%（含10%）以上的企业股东</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rPr>
                      <w:color w:val="000000"/>
                      <w:sz w:val="15"/>
                      <w:szCs w:val="15"/>
                    </w:rPr>
                  </w:pPr>
                  <w:r>
                    <w:rPr>
                      <w:rFonts w:hint="eastAsia"/>
                      <w:color w:val="000000"/>
                      <w:sz w:val="15"/>
                      <w:szCs w:val="15"/>
                      <w:lang w:val="en-US" w:bidi="ar"/>
                    </w:rPr>
                    <w:t>毕业证和营业执照或在工商局备案的公司章程</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lang w:val="en-US"/>
                    </w:rPr>
                  </w:pPr>
                  <w:r>
                    <w:rPr>
                      <w:rFonts w:hint="default" w:ascii="Arial" w:hAnsi="Arial" w:cs="Arial"/>
                      <w:color w:val="000000"/>
                      <w:sz w:val="15"/>
                      <w:szCs w:val="15"/>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color w:val="000000"/>
                      <w:sz w:val="15"/>
                      <w:szCs w:val="15"/>
                      <w:lang w:val="en-US" w:bidi="ar"/>
                    </w:rPr>
                  </w:pPr>
                  <w:r>
                    <w:rPr>
                      <w:rFonts w:hint="default" w:ascii="Arial" w:hAnsi="Arial" w:cs="Arial"/>
                      <w:color w:val="000000"/>
                      <w:sz w:val="15"/>
                      <w:szCs w:val="15"/>
                    </w:rPr>
                    <w:t>√</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rPr>
                      <w:color w:val="000000"/>
                      <w:sz w:val="15"/>
                      <w:szCs w:val="15"/>
                    </w:rPr>
                  </w:pPr>
                </w:p>
              </w:tc>
            </w:tr>
            <w:tr>
              <w:tblPrEx>
                <w:tblCellMar>
                  <w:top w:w="0" w:type="dxa"/>
                  <w:left w:w="0" w:type="dxa"/>
                  <w:bottom w:w="0" w:type="dxa"/>
                  <w:right w:w="0" w:type="dxa"/>
                </w:tblCellMar>
              </w:tblPrEx>
              <w:trPr>
                <w:trHeight w:val="370"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000000"/>
                      <w:sz w:val="15"/>
                      <w:szCs w:val="15"/>
                    </w:rPr>
                  </w:pPr>
                  <w:r>
                    <w:rPr>
                      <w:rFonts w:hint="eastAsia"/>
                      <w:color w:val="000000"/>
                      <w:sz w:val="15"/>
                      <w:szCs w:val="15"/>
                      <w:lang w:val="en-US" w:bidi="ar"/>
                    </w:rPr>
                    <w:t>16</w:t>
                  </w:r>
                </w:p>
              </w:tc>
              <w:tc>
                <w:tcPr>
                  <w:tcW w:w="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E/>
                    <w:autoSpaceDN/>
                    <w:spacing w:line="200" w:lineRule="exact"/>
                    <w:jc w:val="center"/>
                    <w:rPr>
                      <w:color w:val="000000"/>
                      <w:sz w:val="15"/>
                      <w:szCs w:val="15"/>
                    </w:rPr>
                  </w:pPr>
                </w:p>
              </w:tc>
              <w:tc>
                <w:tcPr>
                  <w:tcW w:w="3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000000"/>
                      <w:sz w:val="15"/>
                      <w:szCs w:val="15"/>
                    </w:rPr>
                  </w:pPr>
                  <w:r>
                    <w:rPr>
                      <w:rFonts w:hint="eastAsia"/>
                      <w:color w:val="000000"/>
                      <w:sz w:val="15"/>
                      <w:szCs w:val="15"/>
                      <w:lang w:val="en-US" w:bidi="ar"/>
                    </w:rPr>
                    <w:t>其他材料</w:t>
                  </w:r>
                </w:p>
              </w:tc>
              <w:tc>
                <w:tcPr>
                  <w:tcW w:w="109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000000"/>
                      <w:sz w:val="15"/>
                      <w:szCs w:val="15"/>
                    </w:rPr>
                  </w:pPr>
                  <w:r>
                    <w:rPr>
                      <w:rFonts w:hint="eastAsia"/>
                      <w:color w:val="000000"/>
                      <w:sz w:val="15"/>
                      <w:szCs w:val="15"/>
                      <w:lang w:val="en-US" w:bidi="ar"/>
                    </w:rPr>
                    <w:t>家属随迁</w:t>
                  </w:r>
                </w:p>
              </w:tc>
              <w:tc>
                <w:tcPr>
                  <w:tcW w:w="23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15"/>
                      <w:szCs w:val="15"/>
                    </w:rPr>
                  </w:pPr>
                  <w:r>
                    <w:rPr>
                      <w:rFonts w:hint="eastAsia"/>
                      <w:color w:val="000000"/>
                      <w:sz w:val="15"/>
                      <w:szCs w:val="15"/>
                      <w:lang w:val="en-US" w:bidi="ar"/>
                    </w:rPr>
                    <w:t>配偶随迁的：提供结婚证、配偶户口簿首页和个人页、身份证（正反面）</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color w:val="000000"/>
                      <w:sz w:val="15"/>
                      <w:szCs w:val="15"/>
                    </w:rPr>
                  </w:pPr>
                  <w:r>
                    <w:rPr>
                      <w:rFonts w:hint="default" w:ascii="Arial" w:hAnsi="Arial" w:cs="Arial"/>
                      <w:color w:val="000000"/>
                      <w:sz w:val="15"/>
                      <w:szCs w:val="15"/>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color w:val="000000"/>
                      <w:sz w:val="15"/>
                      <w:szCs w:val="15"/>
                    </w:rPr>
                  </w:pPr>
                  <w:r>
                    <w:rPr>
                      <w:rFonts w:hint="default" w:ascii="Arial" w:hAnsi="Arial" w:cs="Arial"/>
                      <w:color w:val="000000"/>
                      <w:sz w:val="15"/>
                      <w:szCs w:val="15"/>
                    </w:rPr>
                    <w:t>√</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color w:val="000000"/>
                      <w:sz w:val="15"/>
                      <w:szCs w:val="15"/>
                    </w:rPr>
                  </w:pPr>
                </w:p>
              </w:tc>
            </w:tr>
            <w:tr>
              <w:tblPrEx>
                <w:tblCellMar>
                  <w:top w:w="0" w:type="dxa"/>
                  <w:left w:w="0" w:type="dxa"/>
                  <w:bottom w:w="0" w:type="dxa"/>
                  <w:right w:w="0" w:type="dxa"/>
                </w:tblCellMar>
              </w:tblPrEx>
              <w:trPr>
                <w:trHeight w:val="973"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000000"/>
                      <w:sz w:val="15"/>
                      <w:szCs w:val="15"/>
                    </w:rPr>
                  </w:pPr>
                  <w:r>
                    <w:rPr>
                      <w:rFonts w:hint="eastAsia"/>
                      <w:color w:val="000000"/>
                      <w:sz w:val="15"/>
                      <w:szCs w:val="15"/>
                      <w:lang w:val="en-US" w:bidi="ar"/>
                    </w:rPr>
                    <w:t>17</w:t>
                  </w:r>
                </w:p>
              </w:tc>
              <w:tc>
                <w:tcPr>
                  <w:tcW w:w="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E/>
                    <w:autoSpaceDN/>
                    <w:spacing w:line="200" w:lineRule="exact"/>
                    <w:jc w:val="center"/>
                    <w:rPr>
                      <w:color w:val="000000"/>
                      <w:sz w:val="15"/>
                      <w:szCs w:val="15"/>
                    </w:rPr>
                  </w:pPr>
                </w:p>
              </w:tc>
              <w:tc>
                <w:tcPr>
                  <w:tcW w:w="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E/>
                    <w:autoSpaceDN/>
                    <w:spacing w:line="200" w:lineRule="exact"/>
                    <w:jc w:val="center"/>
                    <w:rPr>
                      <w:color w:val="000000"/>
                      <w:sz w:val="15"/>
                      <w:szCs w:val="15"/>
                    </w:rPr>
                  </w:pPr>
                </w:p>
              </w:tc>
              <w:tc>
                <w:tcPr>
                  <w:tcW w:w="10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E/>
                    <w:autoSpaceDN/>
                    <w:spacing w:line="200" w:lineRule="exact"/>
                    <w:jc w:val="center"/>
                    <w:rPr>
                      <w:color w:val="000000"/>
                      <w:sz w:val="15"/>
                      <w:szCs w:val="15"/>
                    </w:rPr>
                  </w:pPr>
                </w:p>
              </w:tc>
              <w:tc>
                <w:tcPr>
                  <w:tcW w:w="23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15"/>
                      <w:szCs w:val="15"/>
                    </w:rPr>
                  </w:pPr>
                  <w:r>
                    <w:rPr>
                      <w:rFonts w:hint="eastAsia"/>
                      <w:color w:val="000000"/>
                      <w:sz w:val="15"/>
                      <w:szCs w:val="15"/>
                      <w:lang w:val="en-US" w:bidi="ar"/>
                    </w:rPr>
                    <w:t>未成年子女随迁的（不满18周岁的未成年子女可随迁入户）：须提供子女户口簿（首页和个人页）、出生医学证明。离婚人员还须提供离婚证、协议书或民事调解书或法院判决书。</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color w:val="000000"/>
                      <w:sz w:val="15"/>
                      <w:szCs w:val="15"/>
                    </w:rPr>
                  </w:pPr>
                  <w:r>
                    <w:rPr>
                      <w:rFonts w:hint="default" w:ascii="Arial" w:hAnsi="Arial" w:cs="Arial"/>
                      <w:color w:val="000000"/>
                      <w:sz w:val="15"/>
                      <w:szCs w:val="15"/>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color w:val="000000"/>
                      <w:sz w:val="15"/>
                      <w:szCs w:val="15"/>
                    </w:rPr>
                  </w:pPr>
                  <w:r>
                    <w:rPr>
                      <w:rFonts w:hint="default" w:ascii="Arial" w:hAnsi="Arial" w:cs="Arial"/>
                      <w:color w:val="000000"/>
                      <w:sz w:val="15"/>
                      <w:szCs w:val="15"/>
                    </w:rPr>
                    <w:t>√</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color w:val="000000"/>
                      <w:sz w:val="15"/>
                      <w:szCs w:val="15"/>
                    </w:rPr>
                  </w:pPr>
                  <w:r>
                    <w:rPr>
                      <w:rFonts w:hint="eastAsia"/>
                      <w:color w:val="000000"/>
                      <w:sz w:val="15"/>
                      <w:szCs w:val="15"/>
                      <w:lang w:val="en-US" w:bidi="ar"/>
                    </w:rPr>
                    <w:t>随迁子女在国外出生的，须提交国外出生证明材料及翻译公证材料。</w:t>
                  </w:r>
                </w:p>
              </w:tc>
            </w:tr>
            <w:tr>
              <w:tblPrEx>
                <w:tblCellMar>
                  <w:top w:w="0" w:type="dxa"/>
                  <w:left w:w="0" w:type="dxa"/>
                  <w:bottom w:w="0" w:type="dxa"/>
                  <w:right w:w="0" w:type="dxa"/>
                </w:tblCellMar>
              </w:tblPrEx>
              <w:trPr>
                <w:trHeight w:val="90" w:hRule="atLeast"/>
              </w:trPr>
              <w:tc>
                <w:tcPr>
                  <w:tcW w:w="8287"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color w:val="000000"/>
                      <w:sz w:val="15"/>
                      <w:szCs w:val="15"/>
                      <w:lang w:val="en-US" w:eastAsia="zh-CN" w:bidi="ar"/>
                    </w:rPr>
                  </w:pPr>
                  <w:r>
                    <w:rPr>
                      <w:rFonts w:hint="eastAsia"/>
                      <w:color w:val="000000"/>
                      <w:sz w:val="15"/>
                      <w:szCs w:val="15"/>
                      <w:lang w:val="en-US" w:eastAsia="zh-CN" w:bidi="ar"/>
                    </w:rPr>
                    <w:t>说明：</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color w:val="000000"/>
                      <w:sz w:val="15"/>
                      <w:szCs w:val="15"/>
                      <w:lang w:val="en-US" w:eastAsia="zh-CN" w:bidi="ar"/>
                    </w:rPr>
                  </w:pPr>
                  <w:r>
                    <w:rPr>
                      <w:rFonts w:hint="eastAsia"/>
                      <w:color w:val="000000"/>
                      <w:sz w:val="15"/>
                      <w:szCs w:val="15"/>
                      <w:lang w:val="en-US" w:eastAsia="zh-CN" w:bidi="ar"/>
                    </w:rPr>
                    <w:t>1.</w:t>
                  </w:r>
                  <w:r>
                    <w:rPr>
                      <w:rFonts w:hint="eastAsia"/>
                      <w:color w:val="000000"/>
                      <w:sz w:val="15"/>
                      <w:szCs w:val="15"/>
                      <w:lang w:val="en-US" w:bidi="ar"/>
                    </w:rPr>
                    <w:t>申报员工应先进行网上申报后再提交1份纸质申报材料提交的纸质申报材料分为两部分，一是企业材料，二是员工材料，这两部分都有必备材料和其他材料，其他材料需根据企业和员工自身实际情况提交。所有材料原件和复印件各1份，一比一比例复印原件，并统一用A4纸按以下顺序排列，所有复印件需加盖单位公章，原件由各镇街（民科园）核对后退回本人</w:t>
                  </w:r>
                  <w:r>
                    <w:rPr>
                      <w:rFonts w:hint="eastAsia"/>
                      <w:color w:val="000000"/>
                      <w:sz w:val="15"/>
                      <w:szCs w:val="15"/>
                      <w:lang w:val="en-US"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color w:val="000000"/>
                      <w:sz w:val="15"/>
                      <w:szCs w:val="15"/>
                      <w:lang w:val="en-US" w:eastAsia="zh-CN" w:bidi="ar"/>
                    </w:rPr>
                  </w:pPr>
                  <w:r>
                    <w:rPr>
                      <w:rFonts w:hint="eastAsia"/>
                      <w:color w:val="000000"/>
                      <w:sz w:val="15"/>
                      <w:szCs w:val="15"/>
                      <w:lang w:val="en-US" w:eastAsia="zh-CN" w:bidi="ar"/>
                    </w:rPr>
                    <w:t>2.“材料清单”分为系统和纸质，在系统处打“</w:t>
                  </w:r>
                  <w:r>
                    <w:rPr>
                      <w:rFonts w:hint="default"/>
                      <w:color w:val="000000"/>
                      <w:sz w:val="15"/>
                      <w:szCs w:val="15"/>
                      <w:lang w:val="en-US" w:eastAsia="zh-CN" w:bidi="ar"/>
                    </w:rPr>
                    <w:t>√</w:t>
                  </w:r>
                  <w:r>
                    <w:rPr>
                      <w:rFonts w:hint="eastAsia"/>
                      <w:color w:val="000000"/>
                      <w:sz w:val="15"/>
                      <w:szCs w:val="15"/>
                      <w:lang w:val="en-US" w:eastAsia="zh-CN" w:bidi="ar"/>
                    </w:rPr>
                    <w:t>”的需在系统上传该项资料的原件，原件须彩色扫描或拍照生成图片（图片大小≤500KB），并相应命名好后上传到网上“人才引进申办系统”；在纸质处打“</w:t>
                  </w:r>
                  <w:r>
                    <w:rPr>
                      <w:rFonts w:hint="default"/>
                      <w:color w:val="000000"/>
                      <w:sz w:val="15"/>
                      <w:szCs w:val="15"/>
                      <w:lang w:val="en-US" w:eastAsia="zh-CN" w:bidi="ar"/>
                    </w:rPr>
                    <w:t>√</w:t>
                  </w:r>
                  <w:r>
                    <w:rPr>
                      <w:rFonts w:hint="eastAsia"/>
                      <w:color w:val="000000"/>
                      <w:sz w:val="15"/>
                      <w:szCs w:val="15"/>
                      <w:lang w:val="en-US" w:eastAsia="zh-CN" w:bidi="ar"/>
                    </w:rPr>
                    <w:t>”的需提交该项资料的纸质复印件，并加盖企业公章；</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color w:val="000000"/>
                      <w:sz w:val="15"/>
                      <w:szCs w:val="15"/>
                      <w:lang w:val="en-US" w:bidi="ar"/>
                    </w:rPr>
                  </w:pPr>
                  <w:r>
                    <w:rPr>
                      <w:rFonts w:hint="eastAsia"/>
                      <w:color w:val="000000"/>
                      <w:sz w:val="15"/>
                      <w:szCs w:val="15"/>
                      <w:lang w:val="en-US" w:eastAsia="zh-CN" w:bidi="ar"/>
                    </w:rPr>
                    <w:t>3.申报人有家属随迁的，除本市电子证照系统可查的以外，还须提供婚姻登记材料。配偶和不满18周岁的未成年子女可随迁入户。根据有关部门规定，未成年人原则上不能担任户主，不得单独立户，申报人在办理引进在职人才入户时，请考虑实际情况办理随迁；</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lang w:val="en-US" w:eastAsia="zh-CN"/>
                    </w:rPr>
                  </w:pPr>
                  <w:r>
                    <w:rPr>
                      <w:rFonts w:hint="eastAsia"/>
                      <w:color w:val="000000"/>
                      <w:sz w:val="15"/>
                      <w:szCs w:val="15"/>
                      <w:lang w:val="en-US" w:eastAsia="zh-CN" w:bidi="ar"/>
                    </w:rPr>
                    <w:t>4.系统禁止申报人员，请提供解禁系统申请书发送到邮箱（rlzx@by.gov.cn）申请解禁，邮件中以“姓名+解禁人才引进系统”为邮件名称，待系统解禁后再申报。</w:t>
                  </w:r>
                </w:p>
              </w:tc>
            </w:tr>
          </w:tbl>
          <w:p>
            <w:pPr>
              <w:widowControl/>
              <w:spacing w:line="600" w:lineRule="exact"/>
              <w:textAlignment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270" w:hRule="atLeast"/>
        </w:trPr>
        <w:tc>
          <w:tcPr>
            <w:tcW w:w="8381" w:type="dxa"/>
            <w:tcBorders>
              <w:top w:val="nil"/>
              <w:left w:val="nil"/>
              <w:bottom w:val="nil"/>
              <w:right w:val="nil"/>
            </w:tcBorders>
            <w:noWrap w:val="0"/>
            <w:tcMar>
              <w:top w:w="15" w:type="dxa"/>
              <w:left w:w="15" w:type="dxa"/>
              <w:right w:w="15" w:type="dxa"/>
            </w:tcMar>
            <w:vAlign w:val="center"/>
          </w:tcPr>
          <w:p>
            <w:pPr>
              <w:widowControl/>
              <w:spacing w:line="600" w:lineRule="exact"/>
              <w:textAlignment w:val="center"/>
              <w:rPr>
                <w:rFonts w:hint="eastAsia" w:ascii="黑体" w:hAnsi="黑体" w:eastAsia="黑体" w:cs="黑体"/>
                <w:sz w:val="32"/>
                <w:szCs w:val="32"/>
                <w:lang w:val="en-US"/>
              </w:rPr>
            </w:pPr>
          </w:p>
          <w:p>
            <w:pPr>
              <w:widowControl/>
              <w:spacing w:line="600" w:lineRule="exact"/>
              <w:textAlignment w:val="center"/>
              <w:rPr>
                <w:color w:val="000000"/>
                <w:sz w:val="20"/>
                <w:szCs w:val="20"/>
                <w:lang w:val="en-US" w:bidi="ar"/>
              </w:rPr>
            </w:pPr>
            <w:r>
              <w:rPr>
                <w:rFonts w:hint="eastAsia" w:ascii="黑体" w:hAnsi="黑体" w:eastAsia="黑体" w:cs="黑体"/>
                <w:sz w:val="32"/>
                <w:szCs w:val="32"/>
                <w:lang w:val="en-US"/>
              </w:rPr>
              <w:t>二、办理流程</w:t>
            </w:r>
          </w:p>
        </w:tc>
      </w:tr>
      <w:tr>
        <w:tblPrEx>
          <w:tblCellMar>
            <w:top w:w="0" w:type="dxa"/>
            <w:left w:w="0" w:type="dxa"/>
            <w:bottom w:w="0" w:type="dxa"/>
            <w:right w:w="0" w:type="dxa"/>
          </w:tblCellMar>
        </w:tblPrEx>
        <w:trPr>
          <w:trHeight w:val="820" w:hRule="atLeast"/>
        </w:trPr>
        <w:tc>
          <w:tcPr>
            <w:tcW w:w="8381" w:type="dxa"/>
            <w:tcBorders>
              <w:top w:val="nil"/>
              <w:left w:val="nil"/>
              <w:bottom w:val="nil"/>
              <w:right w:val="nil"/>
            </w:tcBorders>
            <w:noWrap w:val="0"/>
            <w:tcMar>
              <w:top w:w="15" w:type="dxa"/>
              <w:left w:w="15" w:type="dxa"/>
              <w:right w:w="15" w:type="dxa"/>
            </w:tcMar>
            <w:vAlign w:val="center"/>
          </w:tcPr>
          <w:p>
            <w:pPr>
              <w:widowControl/>
              <w:spacing w:line="240" w:lineRule="atLeast"/>
              <w:textAlignment w:val="center"/>
              <w:rPr>
                <w:color w:val="000000"/>
                <w:sz w:val="20"/>
                <w:szCs w:val="20"/>
                <w:lang w:val="en-US" w:bidi="ar"/>
              </w:rPr>
            </w:pPr>
            <w:r>
              <w:rPr>
                <w:rFonts w:hint="eastAsia" w:ascii="仿宋_GB2312" w:hAnsi="仿宋_GB2312" w:eastAsia="仿宋_GB2312" w:cs="仿宋_GB2312"/>
                <w:color w:val="000000"/>
                <w:sz w:val="32"/>
                <w:szCs w:val="32"/>
                <w:lang w:val="en-US" w:bidi="ar"/>
              </w:rPr>
              <w:t>准备申报资料→申报单位开通“人才引进申报系统”法人单位权限（已开通的忽略此步）→申报人网上申报→申报单位网上确认→向属地镇街（民科园）的经济主管部门提出入户指标申请并递交资料→区科工商信局复审→区人社局审核→网上公示→公布、核发电子入户卡→登陆个人账号下载电子版批复卡和入户卡→到公安部门办理入户手续</w:t>
            </w:r>
          </w:p>
        </w:tc>
      </w:tr>
    </w:tbl>
    <w:p>
      <w:pPr>
        <w:keepNext w:val="0"/>
        <w:keepLines w:val="0"/>
        <w:pageBreakBefore w:val="0"/>
        <w:kinsoku/>
        <w:wordWrap/>
        <w:overflowPunct/>
        <w:topLinePunct w:val="0"/>
        <w:autoSpaceDE/>
        <w:autoSpaceDN/>
        <w:bidi w:val="0"/>
        <w:adjustRightInd/>
        <w:snapToGrid/>
        <w:spacing w:line="200" w:lineRule="exac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F6F7A"/>
    <w:rsid w:val="2EB32BB0"/>
    <w:rsid w:val="5F2F6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2020-06-30T02:03:00Z</dcterms:created>
  <dc:creator>吴大娜xi</dc:creator>
  <cp:lastModifiedBy>吴大娜xi</cp:lastModifiedBy>
  <dcterms:modified xsi:type="dcterms:W3CDTF">2020-07-23T09:03:32Z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