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白云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区处置非法集资领导小组办公室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举报奖励决定通知书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您举报的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</w:rPr>
        <w:t>一事，经我办查证属实，审定为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级举报，现决定给予您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>举报奖励，奖励金额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元。请于接到奖励通知之日起30个工作日内，由本人或委托他人凭本通知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有效身份证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24"/>
        </w:rPr>
        <w:t>原件及授权委托书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等材料</w:t>
      </w:r>
      <w:r>
        <w:rPr>
          <w:rFonts w:hint="eastAsia" w:ascii="仿宋_GB2312" w:hAnsi="仿宋_GB2312" w:eastAsia="仿宋_GB2312" w:cs="仿宋_GB2312"/>
          <w:sz w:val="24"/>
        </w:rPr>
        <w:t>与我办工作人员联系领取。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无正当理由</w:t>
      </w:r>
      <w:r>
        <w:rPr>
          <w:rFonts w:hint="eastAsia" w:ascii="仿宋_GB2312" w:hAnsi="仿宋_GB2312" w:eastAsia="仿宋_GB2312" w:cs="仿宋_GB2312"/>
          <w:sz w:val="24"/>
        </w:rPr>
        <w:t>逾期未领取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24"/>
        </w:rPr>
        <w:t>的，视为放弃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广州市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白云</w:t>
      </w:r>
      <w:r>
        <w:rPr>
          <w:rFonts w:hint="eastAsia" w:ascii="仿宋_GB2312" w:hAnsi="仿宋_GB2312" w:eastAsia="仿宋_GB2312" w:cs="仿宋_GB2312"/>
          <w:sz w:val="24"/>
        </w:rPr>
        <w:t>区处置非法集资领导小组办公室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5280" w:firstLineChars="2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（联系人：               联系电话：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白云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区处置非法集资领导小组办公室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举报奖励决定通知书（存根）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您举报的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</w:rPr>
        <w:t>一事，经我办查证属实，审定为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级举报，现决定给予您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>举报奖励，奖励金额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元。请于接到奖励通知之日起30个工作日内，由本人或委托他人凭本通知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有效身份证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24"/>
        </w:rPr>
        <w:t>原件及授权委托书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等材料</w:t>
      </w:r>
      <w:r>
        <w:rPr>
          <w:rFonts w:hint="eastAsia" w:ascii="仿宋_GB2312" w:hAnsi="仿宋_GB2312" w:eastAsia="仿宋_GB2312" w:cs="仿宋_GB2312"/>
          <w:sz w:val="24"/>
        </w:rPr>
        <w:t>与我办工作人员联系领取。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无正当理由</w:t>
      </w:r>
      <w:r>
        <w:rPr>
          <w:rFonts w:hint="eastAsia" w:ascii="仿宋_GB2312" w:hAnsi="仿宋_GB2312" w:eastAsia="仿宋_GB2312" w:cs="仿宋_GB2312"/>
          <w:sz w:val="24"/>
        </w:rPr>
        <w:t>逾期未领取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24"/>
        </w:rPr>
        <w:t>的，视为放弃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广州市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白云</w:t>
      </w:r>
      <w:r>
        <w:rPr>
          <w:rFonts w:hint="eastAsia" w:ascii="仿宋_GB2312" w:hAnsi="仿宋_GB2312" w:eastAsia="仿宋_GB2312" w:cs="仿宋_GB2312"/>
          <w:sz w:val="24"/>
        </w:rPr>
        <w:t>区处置非法集资领导小组办公室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5280" w:firstLineChars="2200"/>
        <w:textAlignment w:val="auto"/>
        <w:outlineLvl w:val="9"/>
        <w:rPr>
          <w:rStyle w:val="3"/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（联系人：               联系电话：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551D9"/>
    <w:rsid w:val="7AF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2020-09-01T08:54:00Z</dcterms:created>
  <dc:creator>张伟杰</dc:creator>
  <cp:lastModifiedBy>张伟杰</cp:lastModifiedBy>
  <dcterms:modified xsi:type="dcterms:W3CDTF">2020-09-01T08:55:55Z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