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42"/>
        </w:tabs>
        <w:spacing w:line="500" w:lineRule="exact"/>
        <w:rPr>
          <w:rFonts w:hint="eastAsia" w:ascii="宋体" w:eastAsia="宋体"/>
          <w:sz w:val="28"/>
          <w:szCs w:val="21"/>
          <w:lang w:eastAsia="zh-CN"/>
        </w:rPr>
      </w:pPr>
      <w:r>
        <w:rPr>
          <w:rFonts w:hint="eastAsia" w:ascii="宋体"/>
          <w:sz w:val="28"/>
          <w:szCs w:val="21"/>
          <w:lang w:eastAsia="zh-CN"/>
        </w:rPr>
        <w:tab/>
      </w:r>
    </w:p>
    <w:p>
      <w:pPr>
        <w:spacing w:line="500" w:lineRule="exact"/>
        <w:rPr>
          <w:rFonts w:ascii="宋体"/>
          <w:sz w:val="28"/>
          <w:szCs w:val="21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tabs>
          <w:tab w:val="left" w:pos="5882"/>
        </w:tabs>
        <w:spacing w:line="520" w:lineRule="exact"/>
        <w:ind w:firstLine="1680" w:firstLineChars="600"/>
        <w:rPr>
          <w:rFonts w:hint="eastAsia" w:ascii="宋体" w:eastAsia="宋体"/>
          <w:sz w:val="28"/>
          <w:lang w:eastAsia="zh-CN"/>
        </w:rPr>
      </w:pPr>
      <w:r>
        <w:rPr>
          <w:rFonts w:hint="eastAsia" w:ascii="宋体"/>
          <w:sz w:val="28"/>
          <w:lang w:eastAsia="zh-CN"/>
        </w:rPr>
        <w:tab/>
      </w: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公章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：广州市白云区国土资源和规划局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签字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制　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时　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间：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中华人民共和国国土资源部监制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>计量单位：公顷、万元</w:t>
      </w:r>
    </w:p>
    <w:tbl>
      <w:tblPr>
        <w:tblStyle w:val="9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9"/>
        <w:gridCol w:w="1633"/>
        <w:gridCol w:w="196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二十四</w:t>
            </w:r>
            <w:r>
              <w:rPr>
                <w:rFonts w:hint="eastAsia" w:ascii="宋体" w:hAnsi="宋体"/>
                <w:sz w:val="24"/>
              </w:rPr>
              <w:t>批次城市建设用地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14.6806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11.0533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　属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14.6806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3.4538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restart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2.8477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林地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可调整园地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养殖水面（含可调整养殖水面）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其他农用地（不含养殖水面）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0.6061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0.6061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3.6273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960" w:type="dxa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7.5995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7.5995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二十四</w:t>
            </w:r>
            <w:r>
              <w:rPr>
                <w:rFonts w:hint="eastAsia" w:ascii="宋体" w:hAnsi="宋体"/>
                <w:sz w:val="24"/>
              </w:rPr>
              <w:t>批次城市建设用地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14.6806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375" w:firstLineChars="250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line="600" w:lineRule="exact"/>
        <w:rPr>
          <w:rFonts w:asci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</w:p>
    <w:p>
      <w:pPr>
        <w:spacing w:line="7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县（市）人民政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府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6441" w:type="dxa"/>
          </w:tcPr>
          <w:p>
            <w:pPr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广州市人民政府已做好了缴纳新增建设用地土地有偿使用费的准备，保证按照《关于调整新增建设用地土地有偿使用费政策等问题的通知》（财综</w:t>
            </w:r>
            <w:r>
              <w:rPr>
                <w:rFonts w:ascii="宋体" w:hAnsi="宋体"/>
                <w:sz w:val="24"/>
              </w:rPr>
              <w:t>[2006]48</w:t>
            </w:r>
            <w:r>
              <w:rPr>
                <w:rFonts w:hint="eastAsia" w:ascii="宋体" w:hAnsi="宋体"/>
                <w:sz w:val="24"/>
              </w:rPr>
              <w:t>号）的有关规定，及时、规范、全额一次性缴清。</w:t>
            </w:r>
          </w:p>
        </w:tc>
      </w:tr>
    </w:tbl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  <w:bookmarkStart w:id="0" w:name="_GoBack"/>
      <w:bookmarkEnd w:id="0"/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660" w:lineRule="exact"/>
        <w:rPr>
          <w:rFonts w:ascii="宋体"/>
          <w:sz w:val="24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tabs>
          <w:tab w:val="right" w:pos="8313"/>
        </w:tabs>
        <w:spacing w:line="740" w:lineRule="exact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  <w:r>
        <w:rPr>
          <w:rFonts w:ascii="宋体" w:hAnsi="宋体"/>
          <w:sz w:val="24"/>
        </w:rPr>
        <w:tab/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3.4538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3.4538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3.4538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480" w:firstLineChars="20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占用新增建设用地指标</w:t>
            </w:r>
            <w:r>
              <w:rPr>
                <w:rFonts w:hint="eastAsia" w:ascii="宋体"/>
                <w:sz w:val="24"/>
                <w:lang w:val="en-US" w:eastAsia="zh-CN"/>
              </w:rPr>
              <w:t>11.0533公顷、占用农转用指标3.4538公顷、占用耕地指标2.8477公顷。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rPr>
          <w:rFonts w:ascii="宋体"/>
          <w:sz w:val="24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  <w:rPr>
          <w:szCs w:val="21"/>
        </w:rPr>
      </w:pPr>
      <w:r>
        <w:rPr>
          <w:szCs w:val="21"/>
        </w:rPr>
        <w:t>计量单位：公顷、万元</w:t>
      </w:r>
    </w:p>
    <w:tbl>
      <w:tblPr>
        <w:tblStyle w:val="9"/>
        <w:tblW w:w="96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79.7356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79.7356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42715.5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42715.5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9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976"/>
        <w:gridCol w:w="337"/>
        <w:gridCol w:w="818"/>
        <w:gridCol w:w="1806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hint="eastAsia" w:ascii="宋体" w:hAnsi="宋体"/>
                <w:sz w:val="24"/>
                <w:lang w:eastAsia="zh-CN"/>
              </w:rPr>
              <w:t>石井街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潭村</w:t>
            </w:r>
            <w:r>
              <w:rPr>
                <w:rFonts w:hint="eastAsia" w:ascii="宋体"/>
                <w:sz w:val="24"/>
              </w:rPr>
              <w:t>经济联合社、</w:t>
            </w:r>
            <w:r>
              <w:rPr>
                <w:rFonts w:hint="eastAsia" w:ascii="宋体"/>
                <w:sz w:val="24"/>
                <w:lang w:eastAsia="zh-CN"/>
              </w:rPr>
              <w:t>张村</w:t>
            </w:r>
            <w:r>
              <w:rPr>
                <w:rFonts w:hint="eastAsia" w:ascii="宋体"/>
                <w:sz w:val="24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3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1806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2.8477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27.8225-68.3705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旱地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0.6061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27.8225-68.3705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万元／公顷，土地补偿7倍计，安置补助倍数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3.6273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27.8225-68.3705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倍计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188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7.5995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27.8225-68.3705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9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81"/>
        <w:gridCol w:w="1303"/>
        <w:gridCol w:w="260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8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5493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93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93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93" w:type="dxa"/>
            <w:gridSpan w:val="3"/>
          </w:tcPr>
          <w:p>
            <w:pPr>
              <w:spacing w:line="580" w:lineRule="exact"/>
              <w:ind w:firstLine="100" w:firstLineChars="50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538.6091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493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3407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303" w:type="dxa"/>
          </w:tcPr>
          <w:p>
            <w:pPr>
              <w:ind w:firstLine="100" w:firstLineChars="50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6606.2700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60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8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407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2867</w:t>
            </w:r>
          </w:p>
        </w:tc>
        <w:tc>
          <w:tcPr>
            <w:tcW w:w="260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407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303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8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93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93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02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93" w:type="dxa"/>
            <w:gridSpan w:val="3"/>
          </w:tcPr>
          <w:p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石井街潭村</w:t>
            </w:r>
            <w:r>
              <w:rPr>
                <w:rFonts w:hint="eastAsia"/>
                <w:color w:val="000000"/>
                <w:sz w:val="20"/>
                <w:szCs w:val="20"/>
              </w:rPr>
              <w:t>经济联合社按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石井净水厂项目</w:t>
            </w:r>
            <w:r>
              <w:rPr>
                <w:rFonts w:hint="eastAsia"/>
                <w:color w:val="000000"/>
                <w:sz w:val="20"/>
                <w:szCs w:val="20"/>
              </w:rPr>
              <w:t>实际征收面积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12.4583</w:t>
            </w:r>
            <w:r>
              <w:rPr>
                <w:rFonts w:hint="eastAsia"/>
                <w:color w:val="000000"/>
                <w:sz w:val="20"/>
                <w:szCs w:val="20"/>
              </w:rPr>
              <w:t>公顷的10%比例安排，留用地面积为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1.2458</w:t>
            </w:r>
            <w:r>
              <w:rPr>
                <w:rFonts w:hint="eastAsia"/>
                <w:color w:val="000000"/>
                <w:sz w:val="20"/>
                <w:szCs w:val="20"/>
              </w:rPr>
              <w:t>公顷，在主体项目红线范围外安排解决；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石井街张村</w:t>
            </w:r>
            <w:r>
              <w:rPr>
                <w:rFonts w:hint="eastAsia"/>
                <w:color w:val="000000"/>
                <w:sz w:val="20"/>
                <w:szCs w:val="20"/>
              </w:rPr>
              <w:t>经济联合社按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石井净水厂项目</w:t>
            </w:r>
            <w:r>
              <w:rPr>
                <w:rFonts w:hint="eastAsia"/>
                <w:color w:val="000000"/>
                <w:sz w:val="20"/>
                <w:szCs w:val="20"/>
              </w:rPr>
              <w:t>总实际征收面积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2.2223</w:t>
            </w:r>
            <w:r>
              <w:rPr>
                <w:rFonts w:hint="eastAsia"/>
                <w:color w:val="000000"/>
                <w:sz w:val="20"/>
                <w:szCs w:val="20"/>
              </w:rPr>
              <w:t>公顷的10%比例安排，留用地面积为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0.2222</w:t>
            </w:r>
            <w:r>
              <w:rPr>
                <w:rFonts w:hint="eastAsia"/>
                <w:color w:val="000000"/>
                <w:sz w:val="20"/>
                <w:szCs w:val="20"/>
              </w:rPr>
              <w:t>公顷在主体项目红线范围外安排解决留用地。上述留用地以广州市白云区2017年度第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二十六</w:t>
            </w:r>
            <w:r>
              <w:rPr>
                <w:rFonts w:hint="eastAsia"/>
                <w:color w:val="000000"/>
                <w:sz w:val="20"/>
                <w:szCs w:val="20"/>
              </w:rPr>
              <w:t>批次城市建设用地上报。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4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9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hint="eastAsia" w:ascii="宋体" w:hAnsi="宋体"/>
                <w:sz w:val="24"/>
                <w:lang w:eastAsia="zh-CN"/>
              </w:rPr>
              <w:t>石井街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潭村</w:t>
            </w:r>
            <w:r>
              <w:rPr>
                <w:rFonts w:hint="eastAsia" w:ascii="宋体" w:hAnsi="宋体"/>
                <w:sz w:val="24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3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0.6765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68.3705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可调整园地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0.5565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万元／公顷，土地补偿7倍计，安置补助倍数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3.6258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7.5995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68.3705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9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1"/>
        <w:gridCol w:w="1259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6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402.5630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5606.2350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2754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76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石井街潭村</w:t>
            </w:r>
            <w:r>
              <w:rPr>
                <w:rFonts w:hint="eastAsia" w:ascii="宋体" w:hAnsi="宋体"/>
                <w:sz w:val="24"/>
              </w:rPr>
              <w:t>经济联合社按</w:t>
            </w:r>
            <w:r>
              <w:rPr>
                <w:rFonts w:hint="eastAsia" w:ascii="宋体" w:hAnsi="宋体"/>
                <w:sz w:val="24"/>
                <w:lang w:eastAsia="zh-CN"/>
              </w:rPr>
              <w:t>石井净水厂项目</w:t>
            </w:r>
            <w:r>
              <w:rPr>
                <w:rFonts w:hint="eastAsia" w:ascii="宋体" w:hAnsi="宋体"/>
                <w:sz w:val="24"/>
              </w:rPr>
              <w:t>实际征收面积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12.4583</w:t>
            </w:r>
            <w:r>
              <w:rPr>
                <w:rFonts w:hint="eastAsia" w:ascii="宋体" w:hAnsi="宋体"/>
                <w:sz w:val="24"/>
              </w:rPr>
              <w:t>公顷的10%比例安排，留用地面积为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1.2458</w:t>
            </w:r>
            <w:r>
              <w:rPr>
                <w:rFonts w:hint="eastAsia" w:ascii="宋体" w:hAnsi="宋体"/>
                <w:sz w:val="24"/>
              </w:rPr>
              <w:t>公顷，在主体项目红线范围外安排解决；留用地以广州市白云区2017年度第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二十六</w:t>
            </w:r>
            <w:r>
              <w:rPr>
                <w:rFonts w:hint="eastAsia" w:ascii="宋体" w:hAnsi="宋体"/>
                <w:sz w:val="24"/>
              </w:rPr>
              <w:t>批次城市建设用地上报。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ascii="宋体"/>
          <w:sz w:val="24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ascii="宋体"/>
          <w:sz w:val="24"/>
        </w:rPr>
        <w:br w:type="page"/>
      </w:r>
      <w:r>
        <w:rPr>
          <w:rFonts w:hint="eastAsia" w:ascii="宋体" w:hAnsi="宋体"/>
          <w:b/>
          <w:bCs/>
          <w:sz w:val="32"/>
        </w:rPr>
        <w:t>四、征收土地方案（二）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9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hint="eastAsia" w:ascii="宋体" w:hAnsi="宋体"/>
                <w:sz w:val="24"/>
                <w:lang w:eastAsia="zh-CN"/>
              </w:rPr>
              <w:t>石井街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张村</w:t>
            </w:r>
            <w:r>
              <w:rPr>
                <w:rFonts w:hint="eastAsia" w:ascii="宋体" w:hAnsi="宋体"/>
                <w:sz w:val="24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>
            <w:pPr>
              <w:pStyle w:val="3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2.1712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27.8225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可调整园地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0.0496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万元／公顷，土地补偿7倍计，安置补助倍数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0.0015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27.8225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倍计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9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349"/>
        <w:gridCol w:w="1285"/>
        <w:gridCol w:w="256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2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9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5419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19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19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19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136.0461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49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41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3361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1000.035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56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361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256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361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85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8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012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9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1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19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1012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19" w:type="dxa"/>
            <w:gridSpan w:val="3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石井街张村</w:t>
            </w:r>
            <w:r>
              <w:rPr>
                <w:rFonts w:hint="eastAsia" w:ascii="宋体" w:hAnsi="宋体"/>
                <w:sz w:val="24"/>
              </w:rPr>
              <w:t>经济联合社按</w:t>
            </w:r>
            <w:r>
              <w:rPr>
                <w:rFonts w:hint="eastAsia" w:ascii="宋体" w:hAnsi="宋体"/>
                <w:sz w:val="24"/>
                <w:lang w:eastAsia="zh-CN"/>
              </w:rPr>
              <w:t>石井净水厂项目</w:t>
            </w:r>
            <w:r>
              <w:rPr>
                <w:rFonts w:hint="eastAsia" w:ascii="宋体" w:hAnsi="宋体"/>
                <w:sz w:val="24"/>
              </w:rPr>
              <w:t>实际征收面积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2.2223</w:t>
            </w:r>
            <w:r>
              <w:rPr>
                <w:rFonts w:hint="eastAsia" w:ascii="宋体" w:hAnsi="宋体"/>
                <w:sz w:val="24"/>
              </w:rPr>
              <w:t>公顷的10%比例安排，留用地面积为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0.2222</w:t>
            </w:r>
            <w:r>
              <w:rPr>
                <w:rFonts w:hint="eastAsia" w:ascii="宋体" w:hAnsi="宋体"/>
                <w:sz w:val="24"/>
              </w:rPr>
              <w:t>公顷在主体项目红线范围外安排解决留用地。上述留用地以广州市白云区2017年度第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二十六</w:t>
            </w:r>
            <w:r>
              <w:rPr>
                <w:rFonts w:hint="eastAsia" w:ascii="宋体" w:hAnsi="宋体"/>
                <w:sz w:val="24"/>
              </w:rPr>
              <w:t>批次城市建设用地上报。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1012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68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sectPr>
      <w:pgSz w:w="11907" w:h="16840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63</w: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FD3"/>
    <w:rsid w:val="00006F99"/>
    <w:rsid w:val="000123B1"/>
    <w:rsid w:val="00012ACD"/>
    <w:rsid w:val="00014A18"/>
    <w:rsid w:val="00016FD9"/>
    <w:rsid w:val="00024DB0"/>
    <w:rsid w:val="00031EA6"/>
    <w:rsid w:val="00033AED"/>
    <w:rsid w:val="000445D3"/>
    <w:rsid w:val="00060441"/>
    <w:rsid w:val="0006237C"/>
    <w:rsid w:val="00066F28"/>
    <w:rsid w:val="000675B6"/>
    <w:rsid w:val="00072B83"/>
    <w:rsid w:val="000777DC"/>
    <w:rsid w:val="00082803"/>
    <w:rsid w:val="00096DCC"/>
    <w:rsid w:val="000B1E47"/>
    <w:rsid w:val="000B6CD6"/>
    <w:rsid w:val="000B78C0"/>
    <w:rsid w:val="000B7A28"/>
    <w:rsid w:val="000C06FD"/>
    <w:rsid w:val="000C2E4C"/>
    <w:rsid w:val="000D32EB"/>
    <w:rsid w:val="000E0B2B"/>
    <w:rsid w:val="000F0B7D"/>
    <w:rsid w:val="00101222"/>
    <w:rsid w:val="0010165E"/>
    <w:rsid w:val="001048CF"/>
    <w:rsid w:val="00123305"/>
    <w:rsid w:val="00127A2C"/>
    <w:rsid w:val="00130829"/>
    <w:rsid w:val="0014278B"/>
    <w:rsid w:val="00150A5E"/>
    <w:rsid w:val="00153009"/>
    <w:rsid w:val="00161B39"/>
    <w:rsid w:val="00165AA1"/>
    <w:rsid w:val="0016741A"/>
    <w:rsid w:val="00172FA7"/>
    <w:rsid w:val="001855A1"/>
    <w:rsid w:val="0019585A"/>
    <w:rsid w:val="001A40A7"/>
    <w:rsid w:val="001A4352"/>
    <w:rsid w:val="001B516C"/>
    <w:rsid w:val="001B6A8F"/>
    <w:rsid w:val="001B6A94"/>
    <w:rsid w:val="001C10D0"/>
    <w:rsid w:val="001C2AF2"/>
    <w:rsid w:val="001C3518"/>
    <w:rsid w:val="001D6174"/>
    <w:rsid w:val="001F25E0"/>
    <w:rsid w:val="001F3E85"/>
    <w:rsid w:val="001F42D1"/>
    <w:rsid w:val="00210EE1"/>
    <w:rsid w:val="002151C8"/>
    <w:rsid w:val="00222367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3A49"/>
    <w:rsid w:val="002868DF"/>
    <w:rsid w:val="002A01FE"/>
    <w:rsid w:val="002A02EB"/>
    <w:rsid w:val="002A203F"/>
    <w:rsid w:val="002A2CA0"/>
    <w:rsid w:val="002B1545"/>
    <w:rsid w:val="002C0D11"/>
    <w:rsid w:val="002C5A99"/>
    <w:rsid w:val="002C65BF"/>
    <w:rsid w:val="002C6892"/>
    <w:rsid w:val="002D4C46"/>
    <w:rsid w:val="002E7DFD"/>
    <w:rsid w:val="002E7E05"/>
    <w:rsid w:val="0030091D"/>
    <w:rsid w:val="003100AF"/>
    <w:rsid w:val="00321A0E"/>
    <w:rsid w:val="003323A7"/>
    <w:rsid w:val="0033402E"/>
    <w:rsid w:val="00334DA0"/>
    <w:rsid w:val="00336F37"/>
    <w:rsid w:val="00340086"/>
    <w:rsid w:val="00340FAD"/>
    <w:rsid w:val="00346469"/>
    <w:rsid w:val="00351865"/>
    <w:rsid w:val="00361163"/>
    <w:rsid w:val="0036559F"/>
    <w:rsid w:val="00370433"/>
    <w:rsid w:val="0037647D"/>
    <w:rsid w:val="003815D7"/>
    <w:rsid w:val="00395E45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78B3"/>
    <w:rsid w:val="003E055C"/>
    <w:rsid w:val="003E4B92"/>
    <w:rsid w:val="003E4D32"/>
    <w:rsid w:val="003F6032"/>
    <w:rsid w:val="00400A8B"/>
    <w:rsid w:val="00400EAD"/>
    <w:rsid w:val="004234EA"/>
    <w:rsid w:val="00423791"/>
    <w:rsid w:val="00423DEF"/>
    <w:rsid w:val="00425645"/>
    <w:rsid w:val="004306F0"/>
    <w:rsid w:val="00437EE1"/>
    <w:rsid w:val="00445BBF"/>
    <w:rsid w:val="00446F21"/>
    <w:rsid w:val="00455FE6"/>
    <w:rsid w:val="00462D83"/>
    <w:rsid w:val="00474A5D"/>
    <w:rsid w:val="00480A22"/>
    <w:rsid w:val="0048357E"/>
    <w:rsid w:val="00484204"/>
    <w:rsid w:val="00494C3A"/>
    <w:rsid w:val="00496631"/>
    <w:rsid w:val="004979BF"/>
    <w:rsid w:val="004B3661"/>
    <w:rsid w:val="004B5476"/>
    <w:rsid w:val="004C0CC3"/>
    <w:rsid w:val="004C1CA9"/>
    <w:rsid w:val="004C1EF4"/>
    <w:rsid w:val="004D05C7"/>
    <w:rsid w:val="004D0E47"/>
    <w:rsid w:val="004D3267"/>
    <w:rsid w:val="004D69B2"/>
    <w:rsid w:val="004E1DF0"/>
    <w:rsid w:val="004E573A"/>
    <w:rsid w:val="00515E62"/>
    <w:rsid w:val="00521F78"/>
    <w:rsid w:val="005254AB"/>
    <w:rsid w:val="00537D29"/>
    <w:rsid w:val="00540754"/>
    <w:rsid w:val="00545DAD"/>
    <w:rsid w:val="00565346"/>
    <w:rsid w:val="00572392"/>
    <w:rsid w:val="005758B7"/>
    <w:rsid w:val="00582E2F"/>
    <w:rsid w:val="0058308E"/>
    <w:rsid w:val="005916D0"/>
    <w:rsid w:val="005B12E5"/>
    <w:rsid w:val="005B34C0"/>
    <w:rsid w:val="005D0BDC"/>
    <w:rsid w:val="005D6FFF"/>
    <w:rsid w:val="005D7474"/>
    <w:rsid w:val="005E06EF"/>
    <w:rsid w:val="005E3042"/>
    <w:rsid w:val="005E5443"/>
    <w:rsid w:val="005E5DFA"/>
    <w:rsid w:val="005F46DA"/>
    <w:rsid w:val="005F739C"/>
    <w:rsid w:val="006069E5"/>
    <w:rsid w:val="0061249C"/>
    <w:rsid w:val="00622008"/>
    <w:rsid w:val="0065168A"/>
    <w:rsid w:val="006526F3"/>
    <w:rsid w:val="00656998"/>
    <w:rsid w:val="00657154"/>
    <w:rsid w:val="00663235"/>
    <w:rsid w:val="00670795"/>
    <w:rsid w:val="006758C6"/>
    <w:rsid w:val="00686033"/>
    <w:rsid w:val="006A4436"/>
    <w:rsid w:val="006B1BD5"/>
    <w:rsid w:val="006B34A0"/>
    <w:rsid w:val="006C6667"/>
    <w:rsid w:val="006D0B54"/>
    <w:rsid w:val="006D3B8E"/>
    <w:rsid w:val="006D5C53"/>
    <w:rsid w:val="006D7571"/>
    <w:rsid w:val="006E27C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40A67"/>
    <w:rsid w:val="0074565D"/>
    <w:rsid w:val="00752A86"/>
    <w:rsid w:val="00753B05"/>
    <w:rsid w:val="00755C66"/>
    <w:rsid w:val="00765263"/>
    <w:rsid w:val="007661F2"/>
    <w:rsid w:val="00770741"/>
    <w:rsid w:val="00770C1C"/>
    <w:rsid w:val="00771D89"/>
    <w:rsid w:val="00775A72"/>
    <w:rsid w:val="00775E29"/>
    <w:rsid w:val="00794EE1"/>
    <w:rsid w:val="007A2E76"/>
    <w:rsid w:val="007A4D1D"/>
    <w:rsid w:val="007A4E85"/>
    <w:rsid w:val="007A51F3"/>
    <w:rsid w:val="007B0CA2"/>
    <w:rsid w:val="007B3701"/>
    <w:rsid w:val="007B5497"/>
    <w:rsid w:val="007B6AD6"/>
    <w:rsid w:val="007D63B1"/>
    <w:rsid w:val="007E3816"/>
    <w:rsid w:val="007E5C01"/>
    <w:rsid w:val="007F3365"/>
    <w:rsid w:val="00803DB8"/>
    <w:rsid w:val="00805CD6"/>
    <w:rsid w:val="008236D5"/>
    <w:rsid w:val="00826497"/>
    <w:rsid w:val="00832B33"/>
    <w:rsid w:val="00832FC1"/>
    <w:rsid w:val="00845652"/>
    <w:rsid w:val="00862BB2"/>
    <w:rsid w:val="0086478B"/>
    <w:rsid w:val="00866724"/>
    <w:rsid w:val="008706E6"/>
    <w:rsid w:val="008710B4"/>
    <w:rsid w:val="008737F3"/>
    <w:rsid w:val="00874B45"/>
    <w:rsid w:val="0088092D"/>
    <w:rsid w:val="00881E56"/>
    <w:rsid w:val="0089253C"/>
    <w:rsid w:val="00892F62"/>
    <w:rsid w:val="008A2D90"/>
    <w:rsid w:val="008A2FAE"/>
    <w:rsid w:val="008A4D6C"/>
    <w:rsid w:val="008A67AB"/>
    <w:rsid w:val="008D0DC7"/>
    <w:rsid w:val="008F2A0F"/>
    <w:rsid w:val="008F5517"/>
    <w:rsid w:val="009000A2"/>
    <w:rsid w:val="00912D7E"/>
    <w:rsid w:val="009205F5"/>
    <w:rsid w:val="00923921"/>
    <w:rsid w:val="009242ED"/>
    <w:rsid w:val="009369FD"/>
    <w:rsid w:val="00952FCD"/>
    <w:rsid w:val="00956B37"/>
    <w:rsid w:val="00961F51"/>
    <w:rsid w:val="0097173C"/>
    <w:rsid w:val="0097341C"/>
    <w:rsid w:val="0097726A"/>
    <w:rsid w:val="009818AE"/>
    <w:rsid w:val="00991368"/>
    <w:rsid w:val="00991AF9"/>
    <w:rsid w:val="0099716D"/>
    <w:rsid w:val="009A26ED"/>
    <w:rsid w:val="009A3A2B"/>
    <w:rsid w:val="009A7079"/>
    <w:rsid w:val="009B7B83"/>
    <w:rsid w:val="009B7DC6"/>
    <w:rsid w:val="009C6C1D"/>
    <w:rsid w:val="009C7361"/>
    <w:rsid w:val="009E3AA3"/>
    <w:rsid w:val="009F082F"/>
    <w:rsid w:val="00A16611"/>
    <w:rsid w:val="00A24A2C"/>
    <w:rsid w:val="00A26740"/>
    <w:rsid w:val="00A30FC5"/>
    <w:rsid w:val="00A4524C"/>
    <w:rsid w:val="00A51623"/>
    <w:rsid w:val="00A516F4"/>
    <w:rsid w:val="00A55778"/>
    <w:rsid w:val="00A611DF"/>
    <w:rsid w:val="00A67F99"/>
    <w:rsid w:val="00A701F6"/>
    <w:rsid w:val="00A70496"/>
    <w:rsid w:val="00A75A71"/>
    <w:rsid w:val="00A84551"/>
    <w:rsid w:val="00AA1C50"/>
    <w:rsid w:val="00AA55BA"/>
    <w:rsid w:val="00AB4C81"/>
    <w:rsid w:val="00AC488C"/>
    <w:rsid w:val="00AD4730"/>
    <w:rsid w:val="00AD495B"/>
    <w:rsid w:val="00AD4EC1"/>
    <w:rsid w:val="00AD6BE8"/>
    <w:rsid w:val="00AD7D64"/>
    <w:rsid w:val="00AE50C8"/>
    <w:rsid w:val="00AF365C"/>
    <w:rsid w:val="00B043B3"/>
    <w:rsid w:val="00B21EE3"/>
    <w:rsid w:val="00B221D6"/>
    <w:rsid w:val="00B25CF0"/>
    <w:rsid w:val="00B26214"/>
    <w:rsid w:val="00B303EA"/>
    <w:rsid w:val="00B353B7"/>
    <w:rsid w:val="00B401A2"/>
    <w:rsid w:val="00B47C25"/>
    <w:rsid w:val="00B53FBF"/>
    <w:rsid w:val="00B71882"/>
    <w:rsid w:val="00B725F6"/>
    <w:rsid w:val="00B74885"/>
    <w:rsid w:val="00B75243"/>
    <w:rsid w:val="00B764EE"/>
    <w:rsid w:val="00B8345C"/>
    <w:rsid w:val="00B83E07"/>
    <w:rsid w:val="00B93B41"/>
    <w:rsid w:val="00B9700A"/>
    <w:rsid w:val="00BA5328"/>
    <w:rsid w:val="00BA5BA9"/>
    <w:rsid w:val="00BB0C62"/>
    <w:rsid w:val="00BB364D"/>
    <w:rsid w:val="00BC22BB"/>
    <w:rsid w:val="00BD40DF"/>
    <w:rsid w:val="00BD7A76"/>
    <w:rsid w:val="00BE0457"/>
    <w:rsid w:val="00BE1E5E"/>
    <w:rsid w:val="00BE7B50"/>
    <w:rsid w:val="00C004E9"/>
    <w:rsid w:val="00C00E08"/>
    <w:rsid w:val="00C01331"/>
    <w:rsid w:val="00C14C65"/>
    <w:rsid w:val="00C225CD"/>
    <w:rsid w:val="00C304E1"/>
    <w:rsid w:val="00C33E48"/>
    <w:rsid w:val="00C37AB6"/>
    <w:rsid w:val="00C415DB"/>
    <w:rsid w:val="00C438F1"/>
    <w:rsid w:val="00C46F25"/>
    <w:rsid w:val="00C76F68"/>
    <w:rsid w:val="00C81435"/>
    <w:rsid w:val="00C94025"/>
    <w:rsid w:val="00CA7914"/>
    <w:rsid w:val="00CB0FC4"/>
    <w:rsid w:val="00CB4DC0"/>
    <w:rsid w:val="00CB5AC9"/>
    <w:rsid w:val="00CB5B6C"/>
    <w:rsid w:val="00CC59AC"/>
    <w:rsid w:val="00CE623A"/>
    <w:rsid w:val="00CF02F2"/>
    <w:rsid w:val="00CF4474"/>
    <w:rsid w:val="00CF5224"/>
    <w:rsid w:val="00D04A10"/>
    <w:rsid w:val="00D15F66"/>
    <w:rsid w:val="00D21B35"/>
    <w:rsid w:val="00D2300A"/>
    <w:rsid w:val="00D23200"/>
    <w:rsid w:val="00D334F4"/>
    <w:rsid w:val="00D3502A"/>
    <w:rsid w:val="00D41D53"/>
    <w:rsid w:val="00D46CE3"/>
    <w:rsid w:val="00D54E98"/>
    <w:rsid w:val="00D552F7"/>
    <w:rsid w:val="00D77116"/>
    <w:rsid w:val="00D877CE"/>
    <w:rsid w:val="00D97C2E"/>
    <w:rsid w:val="00DA0A2A"/>
    <w:rsid w:val="00DA7FD3"/>
    <w:rsid w:val="00DB54D6"/>
    <w:rsid w:val="00DC1F2D"/>
    <w:rsid w:val="00DD63B5"/>
    <w:rsid w:val="00DE5A4D"/>
    <w:rsid w:val="00DF12C5"/>
    <w:rsid w:val="00E24416"/>
    <w:rsid w:val="00E36D66"/>
    <w:rsid w:val="00E442EF"/>
    <w:rsid w:val="00E457A5"/>
    <w:rsid w:val="00E518CE"/>
    <w:rsid w:val="00E5460C"/>
    <w:rsid w:val="00E55E86"/>
    <w:rsid w:val="00E604D2"/>
    <w:rsid w:val="00E61951"/>
    <w:rsid w:val="00E8620F"/>
    <w:rsid w:val="00E87C9D"/>
    <w:rsid w:val="00E931FE"/>
    <w:rsid w:val="00E97D09"/>
    <w:rsid w:val="00EA304C"/>
    <w:rsid w:val="00EC6D36"/>
    <w:rsid w:val="00ED4D7E"/>
    <w:rsid w:val="00ED58A7"/>
    <w:rsid w:val="00ED6CD6"/>
    <w:rsid w:val="00EE51FF"/>
    <w:rsid w:val="00EE6620"/>
    <w:rsid w:val="00EF0572"/>
    <w:rsid w:val="00F0180C"/>
    <w:rsid w:val="00F034FE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4455F"/>
    <w:rsid w:val="00F526E7"/>
    <w:rsid w:val="00F545FE"/>
    <w:rsid w:val="00F547E8"/>
    <w:rsid w:val="00F61FAE"/>
    <w:rsid w:val="00F63BDF"/>
    <w:rsid w:val="00F80E63"/>
    <w:rsid w:val="00F81037"/>
    <w:rsid w:val="00F85FCA"/>
    <w:rsid w:val="00F93282"/>
    <w:rsid w:val="00F93A0B"/>
    <w:rsid w:val="00F94ACB"/>
    <w:rsid w:val="00FA025C"/>
    <w:rsid w:val="00FA3985"/>
    <w:rsid w:val="00FB6E7B"/>
    <w:rsid w:val="00FC2CEF"/>
    <w:rsid w:val="00FC64B2"/>
    <w:rsid w:val="00FD49A0"/>
    <w:rsid w:val="02685EB3"/>
    <w:rsid w:val="02951B49"/>
    <w:rsid w:val="047025B6"/>
    <w:rsid w:val="085F706D"/>
    <w:rsid w:val="0E5F5994"/>
    <w:rsid w:val="12A30BBD"/>
    <w:rsid w:val="135A07AF"/>
    <w:rsid w:val="16795249"/>
    <w:rsid w:val="1BBA714D"/>
    <w:rsid w:val="202056A7"/>
    <w:rsid w:val="240C557F"/>
    <w:rsid w:val="2C2F61EC"/>
    <w:rsid w:val="30F260BF"/>
    <w:rsid w:val="4EA81715"/>
    <w:rsid w:val="7BE728C4"/>
    <w:rsid w:val="7F8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10">
    <w:name w:val="页眉 Char"/>
    <w:basedOn w:val="7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7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 Char"/>
    <w:basedOn w:val="7"/>
    <w:link w:val="3"/>
    <w:qFormat/>
    <w:locked/>
    <w:uiPriority w:val="99"/>
    <w:rPr>
      <w:rFonts w:ascii="宋体" w:hAnsi="宋体" w:eastAsia="宋体" w:cs="Times New Roman"/>
      <w:sz w:val="24"/>
      <w:szCs w:val="24"/>
    </w:rPr>
  </w:style>
  <w:style w:type="paragraph" w:customStyle="1" w:styleId="13">
    <w:name w:val="无间隔1"/>
    <w:qFormat/>
    <w:uiPriority w:val="99"/>
    <w:rPr>
      <w:rFonts w:ascii="Times New Roman" w:hAnsi="Times New Roman" w:eastAsia="宋体" w:cs="Times New Roman"/>
      <w:kern w:val="0"/>
      <w:sz w:val="22"/>
      <w:szCs w:val="20"/>
      <w:lang w:val="en-US" w:eastAsia="zh-CN" w:bidi="ar-SA"/>
    </w:rPr>
  </w:style>
  <w:style w:type="paragraph" w:customStyle="1" w:styleId="14">
    <w:name w:val="Contact Details"/>
    <w:basedOn w:val="1"/>
    <w:qFormat/>
    <w:uiPriority w:val="99"/>
    <w:pPr>
      <w:spacing w:before="80" w:after="80"/>
    </w:pPr>
    <w:rPr>
      <w:color w:val="FFFFFF"/>
      <w:sz w:val="16"/>
      <w:szCs w:val="14"/>
    </w:rPr>
  </w:style>
  <w:style w:type="paragraph" w:customStyle="1" w:styleId="15">
    <w:name w:val="Char Char1 Char"/>
    <w:basedOn w:val="1"/>
    <w:qFormat/>
    <w:uiPriority w:val="99"/>
    <w:pPr>
      <w:ind w:firstLine="200" w:firstLineChars="200"/>
    </w:pPr>
  </w:style>
  <w:style w:type="paragraph" w:customStyle="1" w:styleId="16">
    <w:name w:val="Organization"/>
    <w:basedOn w:val="1"/>
    <w:qFormat/>
    <w:uiPriority w:val="99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7">
    <w:name w:val="日期1"/>
    <w:basedOn w:val="1"/>
    <w:next w:val="1"/>
    <w:qFormat/>
    <w:uiPriority w:val="99"/>
    <w:pPr>
      <w:jc w:val="right"/>
    </w:pPr>
    <w:rPr>
      <w:color w:val="5590CC"/>
      <w:sz w:val="24"/>
    </w:rPr>
  </w:style>
  <w:style w:type="character" w:customStyle="1" w:styleId="18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F99CC-06B0-4AA8-B62C-3C9F71FDA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821</Words>
  <Characters>4686</Characters>
  <Lines>39</Lines>
  <Paragraphs>10</Paragraphs>
  <ScaleCrop>false</ScaleCrop>
  <LinksUpToDate>false</LinksUpToDate>
  <CharactersWithSpaces>5497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2016-12-08T03:04:00Z</dcterms:created>
  <dc:creator>陈燕1409551085536</dc:creator>
  <cp:lastModifiedBy>Patrick</cp:lastModifiedBy>
  <cp:lastPrinted>2019-01-10T01:30:00Z</cp:lastPrinted>
  <dcterms:modified xsi:type="dcterms:W3CDTF">2020-09-22T03:24:21Z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