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23" w:rsidRDefault="003D04A8">
      <w:pPr>
        <w:adjustRightInd w:val="0"/>
        <w:snapToGrid w:val="0"/>
        <w:spacing w:line="240" w:lineRule="atLeast"/>
        <w:jc w:val="center"/>
        <w:rPr>
          <w:rFonts w:ascii="宋体" w:hAnsi="宋体"/>
          <w:b/>
          <w:sz w:val="44"/>
          <w:szCs w:val="44"/>
        </w:rPr>
      </w:pPr>
      <w:r>
        <w:rPr>
          <w:rFonts w:ascii="宋体" w:hAnsi="宋体" w:hint="eastAsia"/>
          <w:b/>
          <w:sz w:val="44"/>
          <w:szCs w:val="44"/>
        </w:rPr>
        <w:t xml:space="preserve">广 州 市 人 民 政 府 </w:t>
      </w:r>
    </w:p>
    <w:p w:rsidR="00356323" w:rsidRDefault="003D04A8">
      <w:pPr>
        <w:adjustRightInd w:val="0"/>
        <w:snapToGrid w:val="0"/>
        <w:spacing w:line="240" w:lineRule="atLeast"/>
        <w:jc w:val="center"/>
        <w:rPr>
          <w:rFonts w:ascii="宋体" w:hAnsi="宋体"/>
          <w:b/>
          <w:sz w:val="44"/>
          <w:szCs w:val="44"/>
        </w:rPr>
      </w:pPr>
      <w:r>
        <w:rPr>
          <w:rFonts w:ascii="宋体" w:hAnsi="宋体" w:hint="eastAsia"/>
          <w:b/>
          <w:sz w:val="44"/>
          <w:szCs w:val="44"/>
        </w:rPr>
        <w:t>征 收 土 地 公 告</w:t>
      </w:r>
    </w:p>
    <w:p w:rsidR="00356323" w:rsidRDefault="003D04A8">
      <w:pPr>
        <w:adjustRightInd w:val="0"/>
        <w:snapToGrid w:val="0"/>
        <w:spacing w:line="440" w:lineRule="exact"/>
        <w:jc w:val="center"/>
        <w:rPr>
          <w:rFonts w:ascii="仿宋_GB2312" w:eastAsia="仿宋_GB2312" w:hAnsi="宋体"/>
          <w:sz w:val="32"/>
          <w:szCs w:val="32"/>
        </w:rPr>
      </w:pPr>
      <w:r>
        <w:rPr>
          <w:rFonts w:ascii="仿宋_GB2312" w:eastAsia="仿宋_GB2312" w:hAnsi="宋体" w:hint="eastAsia"/>
          <w:sz w:val="32"/>
          <w:szCs w:val="32"/>
        </w:rPr>
        <w:t>穗府（云）征〔2020〕</w:t>
      </w:r>
      <w:r w:rsidR="00851D45">
        <w:rPr>
          <w:rFonts w:ascii="仿宋_GB2312" w:eastAsia="仿宋_GB2312" w:hAnsi="宋体" w:hint="eastAsia"/>
          <w:sz w:val="32"/>
          <w:szCs w:val="32"/>
        </w:rPr>
        <w:t>41</w:t>
      </w:r>
      <w:r>
        <w:rPr>
          <w:rFonts w:ascii="仿宋_GB2312" w:eastAsia="仿宋_GB2312" w:hAnsi="宋体" w:hint="eastAsia"/>
          <w:sz w:val="32"/>
          <w:szCs w:val="32"/>
        </w:rPr>
        <w:t>号</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经广州市人民政府同意并经广东省人民政府批准（粤府土审（02）〔2020〕</w:t>
      </w:r>
      <w:r w:rsidR="002924F0">
        <w:rPr>
          <w:rFonts w:ascii="仿宋_GB2312" w:eastAsia="仿宋_GB2312" w:hAnsi="仿宋_GB2312" w:cs="仿宋_GB2312" w:hint="eastAsia"/>
          <w:w w:val="90"/>
          <w:sz w:val="32"/>
          <w:szCs w:val="32"/>
        </w:rPr>
        <w:t>114</w:t>
      </w:r>
      <w:r>
        <w:rPr>
          <w:rFonts w:ascii="仿宋_GB2312" w:eastAsia="仿宋_GB2312" w:hAnsi="仿宋_GB2312" w:cs="仿宋_GB2312" w:hint="eastAsia"/>
          <w:w w:val="90"/>
          <w:sz w:val="32"/>
          <w:szCs w:val="32"/>
        </w:rPr>
        <w:t>号）同意将</w:t>
      </w:r>
      <w:r w:rsidR="00743518" w:rsidRPr="00743518">
        <w:rPr>
          <w:rFonts w:ascii="仿宋_GB2312" w:eastAsia="仿宋_GB2312" w:hAnsi="仿宋_GB2312" w:cs="仿宋_GB2312" w:hint="eastAsia"/>
          <w:bCs/>
          <w:w w:val="90"/>
          <w:sz w:val="32"/>
          <w:szCs w:val="32"/>
        </w:rPr>
        <w:t>广州市白云区石门街朝阳经济联合社、石井镇经济联合总社属下的集体建设用地17.0471公顷</w:t>
      </w:r>
      <w:r>
        <w:rPr>
          <w:rFonts w:ascii="仿宋_GB2312" w:eastAsia="仿宋_GB2312" w:hAnsi="仿宋_GB2312" w:cs="仿宋_GB2312" w:hint="eastAsia"/>
          <w:w w:val="90"/>
          <w:sz w:val="32"/>
          <w:szCs w:val="32"/>
        </w:rPr>
        <w:t>集体土地征收为国有土地。现将经依法批准的《征收土地方案》、《征地补偿安置方案》内容和有关事项公告如下：</w:t>
      </w:r>
    </w:p>
    <w:p w:rsidR="00356323" w:rsidRDefault="003D04A8" w:rsidP="003D04A8">
      <w:pPr>
        <w:numPr>
          <w:ilvl w:val="0"/>
          <w:numId w:val="1"/>
        </w:num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建设用地项目名称：</w:t>
      </w:r>
      <w:r w:rsidR="00743518">
        <w:rPr>
          <w:rFonts w:ascii="仿宋_GB2312" w:eastAsia="仿宋_GB2312" w:hAnsi="仿宋_GB2312" w:cs="仿宋_GB2312" w:hint="eastAsia"/>
          <w:w w:val="90"/>
          <w:sz w:val="32"/>
          <w:szCs w:val="32"/>
        </w:rPr>
        <w:t>联新东街</w:t>
      </w:r>
      <w:r w:rsidR="00C24F8C">
        <w:rPr>
          <w:rFonts w:ascii="仿宋_GB2312" w:eastAsia="仿宋_GB2312" w:hAnsi="仿宋_GB2312" w:cs="仿宋_GB2312" w:hint="eastAsia"/>
          <w:w w:val="90"/>
          <w:sz w:val="32"/>
          <w:szCs w:val="32"/>
        </w:rPr>
        <w:t>储备地</w:t>
      </w:r>
    </w:p>
    <w:p w:rsidR="00356323" w:rsidRDefault="003D04A8" w:rsidP="003D04A8">
      <w:pPr>
        <w:adjustRightInd w:val="0"/>
        <w:snapToGrid w:val="0"/>
        <w:spacing w:line="440" w:lineRule="exact"/>
        <w:ind w:leftChars="200" w:left="420"/>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二、征收土地位置：</w:t>
      </w:r>
      <w:r w:rsidR="00743518" w:rsidRPr="00743518">
        <w:rPr>
          <w:rFonts w:ascii="仿宋_GB2312" w:eastAsia="仿宋_GB2312" w:hAnsi="仿宋_GB2312" w:cs="仿宋_GB2312" w:hint="eastAsia"/>
          <w:w w:val="90"/>
          <w:sz w:val="32"/>
          <w:szCs w:val="32"/>
        </w:rPr>
        <w:t>广州市白云区石门街朝阳村地段</w:t>
      </w:r>
      <w:r>
        <w:rPr>
          <w:rFonts w:ascii="仿宋_GB2312" w:eastAsia="仿宋_GB2312" w:hAnsi="仿宋_GB2312" w:cs="仿宋_GB2312" w:hint="eastAsia"/>
          <w:w w:val="90"/>
          <w:sz w:val="32"/>
          <w:szCs w:val="32"/>
        </w:rPr>
        <w:t>（四至范围详见附图，</w:t>
      </w:r>
      <w:r w:rsidR="00EC1405">
        <w:rPr>
          <w:rFonts w:ascii="仿宋_GB2312" w:eastAsia="仿宋_GB2312" w:hAnsi="仿宋_GB2312" w:cs="仿宋_GB2312" w:hint="eastAsia"/>
          <w:w w:val="90"/>
          <w:sz w:val="32"/>
          <w:szCs w:val="32"/>
        </w:rPr>
        <w:t>用地方案号：</w:t>
      </w:r>
      <w:r w:rsidR="00743518">
        <w:rPr>
          <w:rFonts w:ascii="仿宋_GB2312" w:eastAsia="仿宋_GB2312" w:hAnsi="仿宋_GB2312" w:cs="仿宋_GB2312" w:hint="eastAsia"/>
          <w:w w:val="90"/>
          <w:sz w:val="32"/>
          <w:szCs w:val="32"/>
        </w:rPr>
        <w:t>2018</w:t>
      </w:r>
      <w:r w:rsidR="00EC1405">
        <w:rPr>
          <w:rFonts w:ascii="仿宋_GB2312" w:eastAsia="仿宋_GB2312" w:hAnsi="仿宋_GB2312" w:cs="仿宋_GB2312" w:hint="eastAsia"/>
          <w:w w:val="90"/>
          <w:sz w:val="32"/>
          <w:szCs w:val="32"/>
        </w:rPr>
        <w:t>KJ01110</w:t>
      </w:r>
      <w:r w:rsidR="00743518">
        <w:rPr>
          <w:rFonts w:ascii="仿宋_GB2312" w:eastAsia="仿宋_GB2312" w:hAnsi="仿宋_GB2312" w:cs="仿宋_GB2312" w:hint="eastAsia"/>
          <w:w w:val="90"/>
          <w:sz w:val="32"/>
          <w:szCs w:val="32"/>
        </w:rPr>
        <w:t>108</w:t>
      </w:r>
      <w:r w:rsidR="00EC1405">
        <w:rPr>
          <w:rFonts w:ascii="仿宋_GB2312" w:eastAsia="仿宋_GB2312" w:hAnsi="仿宋_GB2312" w:cs="仿宋_GB2312" w:hint="eastAsia"/>
          <w:w w:val="90"/>
          <w:sz w:val="32"/>
          <w:szCs w:val="32"/>
        </w:rPr>
        <w:t>，工程编号</w:t>
      </w:r>
      <w:r>
        <w:rPr>
          <w:rFonts w:ascii="仿宋_GB2312" w:eastAsia="仿宋_GB2312" w:hAnsi="仿宋_GB2312" w:cs="仿宋_GB2312" w:hint="eastAsia"/>
          <w:w w:val="90"/>
          <w:sz w:val="32"/>
          <w:szCs w:val="32"/>
        </w:rPr>
        <w:t>：</w:t>
      </w:r>
      <w:r w:rsidR="00EC1405">
        <w:rPr>
          <w:rFonts w:ascii="仿宋_GB2312" w:eastAsia="仿宋_GB2312" w:hAnsi="仿宋_GB2312" w:cs="仿宋_GB2312" w:hint="eastAsia"/>
          <w:w w:val="90"/>
          <w:sz w:val="32"/>
          <w:szCs w:val="32"/>
        </w:rPr>
        <w:t>2020土23B</w:t>
      </w:r>
      <w:r w:rsidR="00743518">
        <w:rPr>
          <w:rFonts w:ascii="仿宋_GB2312" w:eastAsia="仿宋_GB2312" w:hAnsi="仿宋_GB2312" w:cs="仿宋_GB2312" w:hint="eastAsia"/>
          <w:w w:val="90"/>
          <w:sz w:val="32"/>
          <w:szCs w:val="32"/>
        </w:rPr>
        <w:t>021</w:t>
      </w:r>
      <w:r>
        <w:rPr>
          <w:rFonts w:ascii="仿宋_GB2312" w:eastAsia="仿宋_GB2312" w:hAnsi="仿宋_GB2312" w:cs="仿宋_GB2312" w:hint="eastAsia"/>
          <w:w w:val="90"/>
          <w:sz w:val="32"/>
          <w:szCs w:val="32"/>
        </w:rPr>
        <w:t>）。</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三、被征地村及面积：</w:t>
      </w:r>
    </w:p>
    <w:p w:rsidR="00356323" w:rsidRDefault="000326EB" w:rsidP="003D04A8">
      <w:pPr>
        <w:adjustRightInd w:val="0"/>
        <w:snapToGrid w:val="0"/>
        <w:spacing w:line="440" w:lineRule="exact"/>
        <w:ind w:firstLineChars="200" w:firstLine="575"/>
        <w:rPr>
          <w:rFonts w:ascii="仿宋_GB2312" w:eastAsia="仿宋_GB2312" w:hAnsi="仿宋"/>
          <w:snapToGrid w:val="0"/>
          <w:w w:val="90"/>
          <w:kern w:val="0"/>
          <w:sz w:val="32"/>
          <w:szCs w:val="32"/>
        </w:rPr>
      </w:pPr>
      <w:r w:rsidRPr="00743518">
        <w:rPr>
          <w:rFonts w:ascii="仿宋_GB2312" w:eastAsia="仿宋_GB2312" w:hAnsi="仿宋_GB2312" w:cs="仿宋_GB2312" w:hint="eastAsia"/>
          <w:bCs/>
          <w:w w:val="90"/>
          <w:sz w:val="32"/>
          <w:szCs w:val="32"/>
        </w:rPr>
        <w:t>广州市白云区石门街朝阳经济联合社、石井镇经济联合总社属下的集体建设用地17.0471公顷</w:t>
      </w:r>
      <w:r w:rsidR="003D04A8">
        <w:rPr>
          <w:rFonts w:ascii="仿宋_GB2312" w:eastAsia="仿宋_GB2312" w:hAnsi="仿宋" w:hint="eastAsia"/>
          <w:snapToGrid w:val="0"/>
          <w:w w:val="90"/>
          <w:kern w:val="0"/>
          <w:sz w:val="32"/>
          <w:szCs w:val="32"/>
        </w:rPr>
        <w:t>，合计共</w:t>
      </w:r>
      <w:r>
        <w:rPr>
          <w:rFonts w:ascii="仿宋_GB2312" w:eastAsia="仿宋_GB2312" w:hAnsi="仿宋" w:hint="eastAsia"/>
          <w:snapToGrid w:val="0"/>
          <w:w w:val="90"/>
          <w:kern w:val="0"/>
          <w:sz w:val="32"/>
          <w:szCs w:val="32"/>
        </w:rPr>
        <w:t>17.0471</w:t>
      </w:r>
      <w:r w:rsidR="003D04A8">
        <w:rPr>
          <w:rFonts w:ascii="仿宋_GB2312" w:eastAsia="仿宋_GB2312" w:hAnsi="仿宋" w:hint="eastAsia"/>
          <w:snapToGrid w:val="0"/>
          <w:w w:val="90"/>
          <w:kern w:val="0"/>
          <w:sz w:val="32"/>
          <w:szCs w:val="32"/>
        </w:rPr>
        <w:t>公顷集体土地。</w:t>
      </w:r>
    </w:p>
    <w:p w:rsidR="00356323" w:rsidRDefault="003D04A8" w:rsidP="003D04A8">
      <w:pPr>
        <w:adjustRightInd w:val="0"/>
        <w:snapToGrid w:val="0"/>
        <w:spacing w:line="440" w:lineRule="exact"/>
        <w:ind w:firstLineChars="200" w:firstLine="575"/>
        <w:rPr>
          <w:rFonts w:ascii="仿宋_GB2312" w:eastAsia="仿宋_GB2312" w:hAnsi="仿宋"/>
          <w:snapToGrid w:val="0"/>
          <w:w w:val="90"/>
          <w:kern w:val="0"/>
          <w:sz w:val="32"/>
          <w:szCs w:val="32"/>
        </w:rPr>
      </w:pPr>
      <w:r>
        <w:rPr>
          <w:rFonts w:ascii="仿宋_GB2312" w:eastAsia="仿宋_GB2312" w:hAnsi="仿宋" w:hint="eastAsia"/>
          <w:snapToGrid w:val="0"/>
          <w:w w:val="90"/>
          <w:kern w:val="0"/>
          <w:sz w:val="32"/>
          <w:szCs w:val="32"/>
        </w:rPr>
        <w:t xml:space="preserve">四、征地补偿安置方案 </w:t>
      </w:r>
      <w:bookmarkStart w:id="0" w:name="_GoBack"/>
      <w:bookmarkEnd w:id="0"/>
    </w:p>
    <w:p w:rsidR="00462CA9" w:rsidRDefault="003D04A8" w:rsidP="00462CA9">
      <w:pPr>
        <w:adjustRightInd w:val="0"/>
        <w:snapToGrid w:val="0"/>
        <w:spacing w:line="440" w:lineRule="exact"/>
        <w:ind w:firstLine="697"/>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（一）征地补偿</w:t>
      </w:r>
    </w:p>
    <w:tbl>
      <w:tblPr>
        <w:tblW w:w="14280" w:type="dxa"/>
        <w:tblLayout w:type="fixed"/>
        <w:tblCellMar>
          <w:top w:w="15" w:type="dxa"/>
          <w:left w:w="15" w:type="dxa"/>
          <w:bottom w:w="15" w:type="dxa"/>
          <w:right w:w="15" w:type="dxa"/>
        </w:tblCellMar>
        <w:tblLook w:val="0000"/>
      </w:tblPr>
      <w:tblGrid>
        <w:gridCol w:w="1806"/>
        <w:gridCol w:w="1175"/>
        <w:gridCol w:w="1307"/>
        <w:gridCol w:w="1587"/>
        <w:gridCol w:w="2122"/>
        <w:gridCol w:w="2498"/>
        <w:gridCol w:w="2202"/>
        <w:gridCol w:w="1583"/>
      </w:tblGrid>
      <w:tr w:rsidR="000326EB" w:rsidTr="000326EB">
        <w:trPr>
          <w:trHeight w:val="904"/>
        </w:trPr>
        <w:tc>
          <w:tcPr>
            <w:tcW w:w="1806"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被征地单位</w:t>
            </w:r>
          </w:p>
        </w:tc>
        <w:tc>
          <w:tcPr>
            <w:tcW w:w="1175"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地类名称</w:t>
            </w:r>
          </w:p>
        </w:tc>
        <w:tc>
          <w:tcPr>
            <w:tcW w:w="1307"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征地面积（公顷）</w:t>
            </w:r>
          </w:p>
        </w:tc>
        <w:tc>
          <w:tcPr>
            <w:tcW w:w="1587"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补偿类别</w:t>
            </w:r>
          </w:p>
        </w:tc>
        <w:tc>
          <w:tcPr>
            <w:tcW w:w="212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补偿标准（万元/公顷）</w:t>
            </w:r>
          </w:p>
        </w:tc>
        <w:tc>
          <w:tcPr>
            <w:tcW w:w="2498"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补偿金额（万元）</w:t>
            </w:r>
          </w:p>
        </w:tc>
        <w:tc>
          <w:tcPr>
            <w:tcW w:w="220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支付对象</w:t>
            </w:r>
          </w:p>
        </w:tc>
        <w:tc>
          <w:tcPr>
            <w:tcW w:w="1583"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支付方式</w:t>
            </w:r>
          </w:p>
        </w:tc>
      </w:tr>
      <w:tr w:rsidR="000326EB" w:rsidTr="000326EB">
        <w:trPr>
          <w:trHeight w:val="1205"/>
        </w:trPr>
        <w:tc>
          <w:tcPr>
            <w:tcW w:w="1806"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广州市白云区石门街朝阳经济联合社农民集体</w:t>
            </w:r>
          </w:p>
        </w:tc>
        <w:tc>
          <w:tcPr>
            <w:tcW w:w="1175"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建设用地</w:t>
            </w:r>
          </w:p>
        </w:tc>
        <w:tc>
          <w:tcPr>
            <w:tcW w:w="1307"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5.2612</w:t>
            </w:r>
          </w:p>
        </w:tc>
        <w:tc>
          <w:tcPr>
            <w:tcW w:w="1587"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土地补偿费</w:t>
            </w:r>
          </w:p>
        </w:tc>
        <w:tc>
          <w:tcPr>
            <w:tcW w:w="212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546.96</w:t>
            </w:r>
          </w:p>
        </w:tc>
        <w:tc>
          <w:tcPr>
            <w:tcW w:w="2498"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2877.6660</w:t>
            </w:r>
          </w:p>
        </w:tc>
        <w:tc>
          <w:tcPr>
            <w:tcW w:w="220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广州市白云区石门街朝阳经济联合社农民集体</w:t>
            </w:r>
          </w:p>
        </w:tc>
        <w:tc>
          <w:tcPr>
            <w:tcW w:w="1583"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货币</w:t>
            </w:r>
          </w:p>
        </w:tc>
      </w:tr>
      <w:tr w:rsidR="000326EB" w:rsidTr="000326EB">
        <w:trPr>
          <w:trHeight w:val="301"/>
        </w:trPr>
        <w:tc>
          <w:tcPr>
            <w:tcW w:w="7997" w:type="dxa"/>
            <w:gridSpan w:val="5"/>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jc w:val="center"/>
              <w:rPr>
                <w:rFonts w:eastAsia="仿宋_GB2312"/>
                <w:color w:val="000000"/>
                <w:sz w:val="20"/>
                <w:szCs w:val="20"/>
              </w:rPr>
            </w:pPr>
            <w:r w:rsidRPr="000326EB">
              <w:rPr>
                <w:rFonts w:eastAsia="仿宋_GB2312"/>
                <w:color w:val="000000"/>
                <w:kern w:val="0"/>
                <w:sz w:val="20"/>
                <w:szCs w:val="20"/>
              </w:rPr>
              <w:t>小计</w:t>
            </w:r>
          </w:p>
        </w:tc>
        <w:tc>
          <w:tcPr>
            <w:tcW w:w="2498"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2877.6660</w:t>
            </w:r>
          </w:p>
        </w:tc>
        <w:tc>
          <w:tcPr>
            <w:tcW w:w="220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jc w:val="center"/>
              <w:rPr>
                <w:rFonts w:ascii="仿宋_GB2312" w:eastAsia="仿宋_GB2312" w:hAnsi="宋体" w:cs="仿宋_GB2312"/>
                <w:color w:val="000000"/>
                <w:sz w:val="20"/>
                <w:szCs w:val="20"/>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p>
        </w:tc>
      </w:tr>
      <w:tr w:rsidR="000326EB" w:rsidTr="000326EB">
        <w:trPr>
          <w:trHeight w:val="1205"/>
        </w:trPr>
        <w:tc>
          <w:tcPr>
            <w:tcW w:w="1806"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广州市白云区石井镇经济联合总社农民集体</w:t>
            </w:r>
          </w:p>
        </w:tc>
        <w:tc>
          <w:tcPr>
            <w:tcW w:w="1175"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建设用地</w:t>
            </w:r>
          </w:p>
        </w:tc>
        <w:tc>
          <w:tcPr>
            <w:tcW w:w="1307"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11.7859</w:t>
            </w:r>
          </w:p>
        </w:tc>
        <w:tc>
          <w:tcPr>
            <w:tcW w:w="1587"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土地补偿费</w:t>
            </w:r>
          </w:p>
        </w:tc>
        <w:tc>
          <w:tcPr>
            <w:tcW w:w="212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546.96</w:t>
            </w:r>
          </w:p>
        </w:tc>
        <w:tc>
          <w:tcPr>
            <w:tcW w:w="2498"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6446.4159</w:t>
            </w:r>
          </w:p>
        </w:tc>
        <w:tc>
          <w:tcPr>
            <w:tcW w:w="220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广州市白云区石井镇经济联合总社农民集体</w:t>
            </w:r>
          </w:p>
        </w:tc>
        <w:tc>
          <w:tcPr>
            <w:tcW w:w="1583"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r w:rsidRPr="000326EB">
              <w:rPr>
                <w:rFonts w:ascii="仿宋_GB2312" w:eastAsia="仿宋_GB2312" w:hAnsi="宋体" w:cs="仿宋_GB2312" w:hint="eastAsia"/>
                <w:color w:val="000000"/>
                <w:kern w:val="0"/>
                <w:sz w:val="20"/>
                <w:szCs w:val="20"/>
              </w:rPr>
              <w:t>货币</w:t>
            </w:r>
          </w:p>
        </w:tc>
      </w:tr>
      <w:tr w:rsidR="000326EB" w:rsidTr="000326EB">
        <w:trPr>
          <w:trHeight w:val="301"/>
        </w:trPr>
        <w:tc>
          <w:tcPr>
            <w:tcW w:w="7997" w:type="dxa"/>
            <w:gridSpan w:val="5"/>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小计</w:t>
            </w:r>
          </w:p>
        </w:tc>
        <w:tc>
          <w:tcPr>
            <w:tcW w:w="2498"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eastAsia="仿宋_GB2312"/>
                <w:color w:val="000000"/>
                <w:sz w:val="20"/>
                <w:szCs w:val="20"/>
              </w:rPr>
            </w:pPr>
            <w:r w:rsidRPr="000326EB">
              <w:rPr>
                <w:rFonts w:eastAsia="仿宋_GB2312"/>
                <w:color w:val="000000"/>
                <w:kern w:val="0"/>
                <w:sz w:val="20"/>
                <w:szCs w:val="20"/>
              </w:rPr>
              <w:t>6446.4159</w:t>
            </w:r>
          </w:p>
        </w:tc>
        <w:tc>
          <w:tcPr>
            <w:tcW w:w="2202"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jc w:val="center"/>
              <w:rPr>
                <w:rFonts w:ascii="仿宋_GB2312" w:eastAsia="仿宋_GB2312" w:hAnsi="宋体" w:cs="仿宋_GB2312"/>
                <w:color w:val="000000"/>
                <w:sz w:val="20"/>
                <w:szCs w:val="20"/>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0326EB" w:rsidRPr="000326EB" w:rsidRDefault="000326EB" w:rsidP="000326EB">
            <w:pPr>
              <w:widowControl/>
              <w:jc w:val="center"/>
              <w:textAlignment w:val="center"/>
              <w:rPr>
                <w:rFonts w:ascii="仿宋_GB2312" w:eastAsia="仿宋_GB2312" w:hAnsi="宋体" w:cs="仿宋_GB2312"/>
                <w:color w:val="000000"/>
                <w:sz w:val="20"/>
                <w:szCs w:val="20"/>
              </w:rPr>
            </w:pPr>
          </w:p>
        </w:tc>
      </w:tr>
      <w:tr w:rsidR="000326EB" w:rsidTr="000326EB">
        <w:trPr>
          <w:trHeight w:val="301"/>
        </w:trPr>
        <w:tc>
          <w:tcPr>
            <w:tcW w:w="7997" w:type="dxa"/>
            <w:gridSpan w:val="5"/>
            <w:tcBorders>
              <w:top w:val="single" w:sz="4" w:space="0" w:color="000000"/>
              <w:left w:val="single" w:sz="4" w:space="0" w:color="000000"/>
              <w:bottom w:val="single" w:sz="4" w:space="0" w:color="000000"/>
              <w:right w:val="single" w:sz="4" w:space="0" w:color="000000"/>
            </w:tcBorders>
            <w:vAlign w:val="bottom"/>
          </w:tcPr>
          <w:p w:rsidR="000326EB" w:rsidRPr="000326EB" w:rsidRDefault="000326EB" w:rsidP="000326EB">
            <w:pPr>
              <w:widowControl/>
              <w:jc w:val="center"/>
              <w:textAlignment w:val="bottom"/>
              <w:rPr>
                <w:rFonts w:ascii="仿宋_GB2312" w:eastAsia="仿宋_GB2312"/>
                <w:color w:val="000000"/>
                <w:sz w:val="20"/>
                <w:szCs w:val="20"/>
              </w:rPr>
            </w:pPr>
            <w:r>
              <w:rPr>
                <w:rFonts w:ascii="仿宋_GB2312" w:eastAsia="仿宋_GB2312" w:hAnsi="宋体" w:hint="eastAsia"/>
                <w:color w:val="000000"/>
                <w:kern w:val="0"/>
                <w:sz w:val="20"/>
                <w:szCs w:val="20"/>
              </w:rPr>
              <w:t>以上各项合计</w:t>
            </w:r>
          </w:p>
        </w:tc>
        <w:tc>
          <w:tcPr>
            <w:tcW w:w="2498" w:type="dxa"/>
            <w:tcBorders>
              <w:top w:val="single" w:sz="4" w:space="0" w:color="000000"/>
              <w:left w:val="single" w:sz="4" w:space="0" w:color="000000"/>
              <w:bottom w:val="single" w:sz="4" w:space="0" w:color="000000"/>
              <w:right w:val="single" w:sz="4" w:space="0" w:color="000000"/>
            </w:tcBorders>
            <w:vAlign w:val="bottom"/>
          </w:tcPr>
          <w:p w:rsidR="000326EB" w:rsidRPr="000326EB" w:rsidRDefault="000326EB" w:rsidP="000326EB">
            <w:pPr>
              <w:widowControl/>
              <w:jc w:val="center"/>
              <w:textAlignment w:val="bottom"/>
              <w:rPr>
                <w:color w:val="000000"/>
                <w:sz w:val="20"/>
                <w:szCs w:val="20"/>
              </w:rPr>
            </w:pPr>
            <w:r w:rsidRPr="000326EB">
              <w:rPr>
                <w:color w:val="000000"/>
                <w:kern w:val="0"/>
                <w:sz w:val="20"/>
                <w:szCs w:val="20"/>
              </w:rPr>
              <w:t>9324.0819</w:t>
            </w:r>
          </w:p>
        </w:tc>
        <w:tc>
          <w:tcPr>
            <w:tcW w:w="2202" w:type="dxa"/>
            <w:tcBorders>
              <w:top w:val="single" w:sz="4" w:space="0" w:color="000000"/>
              <w:left w:val="single" w:sz="4" w:space="0" w:color="000000"/>
              <w:bottom w:val="single" w:sz="4" w:space="0" w:color="000000"/>
              <w:right w:val="single" w:sz="4" w:space="0" w:color="000000"/>
            </w:tcBorders>
            <w:vAlign w:val="bottom"/>
          </w:tcPr>
          <w:p w:rsidR="000326EB" w:rsidRPr="000326EB" w:rsidRDefault="000326EB" w:rsidP="000326EB">
            <w:pPr>
              <w:jc w:val="center"/>
              <w:rPr>
                <w:color w:val="000000"/>
                <w:sz w:val="20"/>
                <w:szCs w:val="20"/>
              </w:rPr>
            </w:pPr>
          </w:p>
        </w:tc>
        <w:tc>
          <w:tcPr>
            <w:tcW w:w="1583" w:type="dxa"/>
            <w:tcBorders>
              <w:top w:val="single" w:sz="4" w:space="0" w:color="000000"/>
              <w:left w:val="single" w:sz="4" w:space="0" w:color="000000"/>
              <w:bottom w:val="single" w:sz="4" w:space="0" w:color="000000"/>
              <w:right w:val="single" w:sz="4" w:space="0" w:color="000000"/>
            </w:tcBorders>
            <w:vAlign w:val="bottom"/>
          </w:tcPr>
          <w:p w:rsidR="000326EB" w:rsidRPr="000326EB" w:rsidRDefault="000326EB" w:rsidP="000326EB">
            <w:pPr>
              <w:widowControl/>
              <w:jc w:val="center"/>
              <w:textAlignment w:val="bottom"/>
              <w:rPr>
                <w:color w:val="000000"/>
                <w:sz w:val="20"/>
                <w:szCs w:val="20"/>
              </w:rPr>
            </w:pPr>
          </w:p>
        </w:tc>
      </w:tr>
    </w:tbl>
    <w:p w:rsidR="00462CA9" w:rsidRDefault="00462CA9" w:rsidP="00462CA9">
      <w:pPr>
        <w:adjustRightInd w:val="0"/>
        <w:snapToGrid w:val="0"/>
        <w:spacing w:line="440" w:lineRule="exact"/>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征地范围内的青苗补偿费和附着物补偿费按白云区政府有关规定进行补偿。</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根据《土地管理法》第五十条“地方各级人民政府应当支持被征地的农村集体经济组织和农民从事开发经营，兴办企业”的规定，为壮大被征地农村集体经济组织的经济实力，另增加补偿</w:t>
      </w:r>
      <w:r w:rsidR="001F058C">
        <w:rPr>
          <w:rFonts w:ascii="仿宋_GB2312" w:eastAsia="仿宋_GB2312" w:hAnsi="仿宋_GB2312" w:cs="仿宋_GB2312" w:hint="eastAsia"/>
          <w:w w:val="90"/>
          <w:sz w:val="32"/>
          <w:szCs w:val="32"/>
        </w:rPr>
        <w:t>121.2180</w:t>
      </w:r>
      <w:r>
        <w:rPr>
          <w:rFonts w:ascii="仿宋_GB2312" w:eastAsia="仿宋_GB2312" w:hAnsi="仿宋_GB2312" w:cs="仿宋_GB2312" w:hint="eastAsia"/>
          <w:w w:val="90"/>
          <w:sz w:val="32"/>
          <w:szCs w:val="32"/>
        </w:rPr>
        <w:t>万元给广州市白云区</w:t>
      </w:r>
      <w:r w:rsidR="001F058C">
        <w:rPr>
          <w:rFonts w:ascii="仿宋_GB2312" w:eastAsia="仿宋_GB2312" w:hAnsi="仿宋_GB2312" w:cs="仿宋_GB2312" w:hint="eastAsia"/>
          <w:w w:val="90"/>
          <w:sz w:val="32"/>
          <w:szCs w:val="32"/>
        </w:rPr>
        <w:t>石门街朝阳</w:t>
      </w:r>
      <w:r>
        <w:rPr>
          <w:rFonts w:ascii="仿宋_GB2312" w:eastAsia="仿宋_GB2312" w:hAnsi="仿宋_GB2312" w:cs="仿宋_GB2312" w:hint="eastAsia"/>
          <w:w w:val="90"/>
          <w:sz w:val="32"/>
          <w:szCs w:val="32"/>
        </w:rPr>
        <w:t>经济联合社农民集体</w:t>
      </w:r>
      <w:r w:rsidR="001F058C">
        <w:rPr>
          <w:rFonts w:ascii="仿宋_GB2312" w:eastAsia="仿宋_GB2312" w:hAnsi="仿宋_GB2312" w:cs="仿宋_GB2312" w:hint="eastAsia"/>
          <w:w w:val="90"/>
          <w:sz w:val="32"/>
          <w:szCs w:val="32"/>
        </w:rPr>
        <w:t>，另增加补偿271.5471万元给广州市白云区石井镇经济联合总社农民集体</w:t>
      </w:r>
      <w:r>
        <w:rPr>
          <w:rFonts w:ascii="仿宋_GB2312" w:eastAsia="仿宋_GB2312" w:hAnsi="仿宋_GB2312" w:cs="仿宋_GB2312" w:hint="eastAsia"/>
          <w:w w:val="90"/>
          <w:sz w:val="32"/>
          <w:szCs w:val="32"/>
        </w:rPr>
        <w:t>。</w:t>
      </w:r>
    </w:p>
    <w:p w:rsidR="00356323" w:rsidRDefault="003D04A8">
      <w:pPr>
        <w:snapToGrid w:val="0"/>
        <w:spacing w:line="440" w:lineRule="exact"/>
        <w:ind w:firstLineChars="131" w:firstLine="377"/>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（二）本次征收土地所涉及的被安置农业人员由广州市</w:t>
      </w:r>
      <w:proofErr w:type="gramStart"/>
      <w:r>
        <w:rPr>
          <w:rFonts w:ascii="仿宋_GB2312" w:eastAsia="仿宋_GB2312" w:hAnsi="仿宋_GB2312" w:cs="仿宋_GB2312" w:hint="eastAsia"/>
          <w:w w:val="90"/>
          <w:sz w:val="32"/>
          <w:szCs w:val="32"/>
        </w:rPr>
        <w:t>白云区</w:t>
      </w:r>
      <w:r w:rsidR="001F058C" w:rsidRPr="001F058C">
        <w:rPr>
          <w:rFonts w:ascii="仿宋_GB2312" w:eastAsia="仿宋_GB2312" w:hAnsi="仿宋_GB2312" w:cs="仿宋_GB2312" w:hint="eastAsia"/>
          <w:bCs/>
          <w:w w:val="90"/>
          <w:sz w:val="32"/>
          <w:szCs w:val="32"/>
        </w:rPr>
        <w:t>白云区</w:t>
      </w:r>
      <w:proofErr w:type="gramEnd"/>
      <w:r w:rsidR="001F058C" w:rsidRPr="001F058C">
        <w:rPr>
          <w:rFonts w:ascii="仿宋_GB2312" w:eastAsia="仿宋_GB2312" w:hAnsi="仿宋_GB2312" w:cs="仿宋_GB2312" w:hint="eastAsia"/>
          <w:bCs/>
          <w:w w:val="90"/>
          <w:sz w:val="32"/>
          <w:szCs w:val="32"/>
        </w:rPr>
        <w:t>石门街朝阳经济联合社、石井镇经济联合总社</w:t>
      </w:r>
      <w:r>
        <w:rPr>
          <w:rFonts w:ascii="仿宋_GB2312" w:eastAsia="仿宋_GB2312" w:hAnsi="仿宋_GB2312" w:cs="仿宋_GB2312" w:hint="eastAsia"/>
          <w:w w:val="90"/>
          <w:sz w:val="32"/>
          <w:szCs w:val="32"/>
        </w:rPr>
        <w:t>以货币补偿的形式安置。请被征地村在本公告期内到广州市规划和自然资源局白云区分局领取办理安置农业人口征地农转非手续的函件。</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五、被征收土地四至范围内的土地所有权人、使用权人在本公告规定的期限内，持土地权属证书或其他有关证明材料，到指定的地点办理征地补偿登记，请互相转告。</w:t>
      </w:r>
    </w:p>
    <w:tbl>
      <w:tblPr>
        <w:tblW w:w="14154"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2"/>
        <w:gridCol w:w="3355"/>
        <w:gridCol w:w="3899"/>
        <w:gridCol w:w="3178"/>
      </w:tblGrid>
      <w:tr w:rsidR="00356323" w:rsidTr="00754EEB">
        <w:trPr>
          <w:trHeight w:val="170"/>
          <w:jc w:val="center"/>
        </w:trPr>
        <w:tc>
          <w:tcPr>
            <w:tcW w:w="3722"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被征地单位</w:t>
            </w:r>
          </w:p>
        </w:tc>
        <w:tc>
          <w:tcPr>
            <w:tcW w:w="3355"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登记时间</w:t>
            </w:r>
          </w:p>
        </w:tc>
        <w:tc>
          <w:tcPr>
            <w:tcW w:w="3899"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登记地点</w:t>
            </w:r>
          </w:p>
        </w:tc>
        <w:tc>
          <w:tcPr>
            <w:tcW w:w="3178" w:type="dxa"/>
            <w:vAlign w:val="center"/>
          </w:tcPr>
          <w:p w:rsidR="00356323" w:rsidRDefault="003D04A8" w:rsidP="003D04A8">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复核时间</w:t>
            </w:r>
          </w:p>
        </w:tc>
      </w:tr>
      <w:tr w:rsidR="00356323" w:rsidTr="00754EEB">
        <w:trPr>
          <w:trHeight w:val="677"/>
          <w:jc w:val="center"/>
        </w:trPr>
        <w:tc>
          <w:tcPr>
            <w:tcW w:w="3722" w:type="dxa"/>
            <w:vAlign w:val="center"/>
          </w:tcPr>
          <w:p w:rsidR="00356323" w:rsidRPr="00823E30" w:rsidRDefault="00823E30" w:rsidP="00C84DFB">
            <w:pPr>
              <w:snapToGrid w:val="0"/>
              <w:spacing w:line="440" w:lineRule="exact"/>
              <w:jc w:val="center"/>
              <w:rPr>
                <w:rFonts w:ascii="仿宋_GB2312" w:eastAsia="仿宋_GB2312" w:hAnsi="仿宋_GB2312" w:cs="仿宋_GB2312"/>
                <w:w w:val="90"/>
                <w:sz w:val="20"/>
                <w:szCs w:val="20"/>
              </w:rPr>
            </w:pPr>
            <w:r w:rsidRPr="00823E30">
              <w:rPr>
                <w:rFonts w:ascii="仿宋_GB2312" w:eastAsia="仿宋_GB2312" w:hAnsi="仿宋_GB2312" w:cs="仿宋_GB2312" w:hint="eastAsia"/>
                <w:w w:val="90"/>
                <w:sz w:val="20"/>
                <w:szCs w:val="20"/>
              </w:rPr>
              <w:t>广州市</w:t>
            </w:r>
            <w:proofErr w:type="gramStart"/>
            <w:r w:rsidRPr="00823E30">
              <w:rPr>
                <w:rFonts w:ascii="仿宋_GB2312" w:eastAsia="仿宋_GB2312" w:hAnsi="仿宋_GB2312" w:cs="仿宋_GB2312" w:hint="eastAsia"/>
                <w:w w:val="90"/>
                <w:sz w:val="20"/>
                <w:szCs w:val="20"/>
              </w:rPr>
              <w:t>白云区</w:t>
            </w:r>
            <w:r w:rsidRPr="00823E30">
              <w:rPr>
                <w:rFonts w:ascii="仿宋_GB2312" w:eastAsia="仿宋_GB2312" w:hAnsi="仿宋_GB2312" w:cs="仿宋_GB2312" w:hint="eastAsia"/>
                <w:bCs/>
                <w:w w:val="90"/>
                <w:sz w:val="20"/>
                <w:szCs w:val="20"/>
              </w:rPr>
              <w:t>白云区</w:t>
            </w:r>
            <w:proofErr w:type="gramEnd"/>
            <w:r w:rsidRPr="00823E30">
              <w:rPr>
                <w:rFonts w:ascii="仿宋_GB2312" w:eastAsia="仿宋_GB2312" w:hAnsi="仿宋_GB2312" w:cs="仿宋_GB2312" w:hint="eastAsia"/>
                <w:bCs/>
                <w:w w:val="90"/>
                <w:sz w:val="20"/>
                <w:szCs w:val="20"/>
              </w:rPr>
              <w:t>石门街朝阳经济联合社、</w:t>
            </w:r>
            <w:r>
              <w:rPr>
                <w:rFonts w:ascii="仿宋_GB2312" w:eastAsia="仿宋_GB2312" w:hAnsi="仿宋_GB2312" w:cs="仿宋_GB2312" w:hint="eastAsia"/>
                <w:bCs/>
                <w:w w:val="90"/>
                <w:sz w:val="20"/>
                <w:szCs w:val="20"/>
              </w:rPr>
              <w:t>广州市白云区</w:t>
            </w:r>
            <w:r w:rsidRPr="00823E30">
              <w:rPr>
                <w:rFonts w:ascii="仿宋_GB2312" w:eastAsia="仿宋_GB2312" w:hAnsi="仿宋_GB2312" w:cs="仿宋_GB2312" w:hint="eastAsia"/>
                <w:bCs/>
                <w:w w:val="90"/>
                <w:sz w:val="20"/>
                <w:szCs w:val="20"/>
              </w:rPr>
              <w:t>石井镇经济联合总社</w:t>
            </w:r>
          </w:p>
        </w:tc>
        <w:tc>
          <w:tcPr>
            <w:tcW w:w="3355" w:type="dxa"/>
            <w:vAlign w:val="center"/>
          </w:tcPr>
          <w:p w:rsidR="00356323" w:rsidRDefault="003D04A8" w:rsidP="00823E30">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2020年</w:t>
            </w:r>
            <w:r w:rsidR="00823E30">
              <w:rPr>
                <w:rFonts w:ascii="仿宋_GB2312" w:eastAsia="仿宋_GB2312" w:hAnsi="仿宋_GB2312" w:cs="仿宋_GB2312" w:hint="eastAsia"/>
                <w:w w:val="90"/>
                <w:sz w:val="20"/>
                <w:szCs w:val="20"/>
              </w:rPr>
              <w:t>7</w:t>
            </w:r>
            <w:r>
              <w:rPr>
                <w:rFonts w:ascii="仿宋_GB2312" w:eastAsia="仿宋_GB2312" w:hAnsi="仿宋_GB2312" w:cs="仿宋_GB2312" w:hint="eastAsia"/>
                <w:w w:val="90"/>
                <w:sz w:val="20"/>
                <w:szCs w:val="20"/>
              </w:rPr>
              <w:t>月</w:t>
            </w:r>
            <w:r w:rsidR="00851D45">
              <w:rPr>
                <w:rFonts w:ascii="仿宋_GB2312" w:eastAsia="仿宋_GB2312" w:hAnsi="仿宋_GB2312" w:cs="仿宋_GB2312" w:hint="eastAsia"/>
                <w:w w:val="90"/>
                <w:sz w:val="20"/>
                <w:szCs w:val="20"/>
              </w:rPr>
              <w:t>1</w:t>
            </w:r>
            <w:r w:rsidR="0053000F">
              <w:rPr>
                <w:rFonts w:ascii="仿宋_GB2312" w:eastAsia="仿宋_GB2312" w:hAnsi="仿宋_GB2312" w:cs="仿宋_GB2312" w:hint="eastAsia"/>
                <w:w w:val="90"/>
                <w:sz w:val="20"/>
                <w:szCs w:val="20"/>
              </w:rPr>
              <w:t>4</w:t>
            </w:r>
            <w:r>
              <w:rPr>
                <w:rFonts w:ascii="仿宋_GB2312" w:eastAsia="仿宋_GB2312" w:hAnsi="仿宋_GB2312" w:cs="仿宋_GB2312" w:hint="eastAsia"/>
                <w:w w:val="90"/>
                <w:sz w:val="20"/>
                <w:szCs w:val="20"/>
              </w:rPr>
              <w:t>日至2020年</w:t>
            </w:r>
            <w:r w:rsidR="00823E30">
              <w:rPr>
                <w:rFonts w:ascii="仿宋_GB2312" w:eastAsia="仿宋_GB2312" w:hAnsi="仿宋_GB2312" w:cs="仿宋_GB2312" w:hint="eastAsia"/>
                <w:w w:val="90"/>
                <w:sz w:val="20"/>
                <w:szCs w:val="20"/>
              </w:rPr>
              <w:t>8</w:t>
            </w:r>
            <w:r>
              <w:rPr>
                <w:rFonts w:ascii="仿宋_GB2312" w:eastAsia="仿宋_GB2312" w:hAnsi="仿宋_GB2312" w:cs="仿宋_GB2312" w:hint="eastAsia"/>
                <w:w w:val="90"/>
                <w:sz w:val="20"/>
                <w:szCs w:val="20"/>
              </w:rPr>
              <w:t>月</w:t>
            </w:r>
            <w:r w:rsidR="0053000F">
              <w:rPr>
                <w:rFonts w:ascii="仿宋_GB2312" w:eastAsia="仿宋_GB2312" w:hAnsi="仿宋_GB2312" w:cs="仿宋_GB2312" w:hint="eastAsia"/>
                <w:w w:val="90"/>
                <w:sz w:val="20"/>
                <w:szCs w:val="20"/>
              </w:rPr>
              <w:t>2</w:t>
            </w:r>
            <w:r>
              <w:rPr>
                <w:rFonts w:ascii="仿宋_GB2312" w:eastAsia="仿宋_GB2312" w:hAnsi="仿宋_GB2312" w:cs="仿宋_GB2312" w:hint="eastAsia"/>
                <w:w w:val="90"/>
                <w:sz w:val="20"/>
                <w:szCs w:val="20"/>
              </w:rPr>
              <w:t>日</w:t>
            </w:r>
          </w:p>
        </w:tc>
        <w:tc>
          <w:tcPr>
            <w:tcW w:w="3899" w:type="dxa"/>
            <w:vAlign w:val="center"/>
          </w:tcPr>
          <w:p w:rsidR="00356323" w:rsidRDefault="00823E30" w:rsidP="00823E30">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白云</w:t>
            </w:r>
            <w:proofErr w:type="gramStart"/>
            <w:r>
              <w:rPr>
                <w:rFonts w:ascii="仿宋_GB2312" w:eastAsia="仿宋_GB2312" w:hAnsi="仿宋_GB2312" w:cs="仿宋_GB2312" w:hint="eastAsia"/>
                <w:w w:val="90"/>
                <w:sz w:val="20"/>
                <w:szCs w:val="20"/>
              </w:rPr>
              <w:t>湖</w:t>
            </w:r>
            <w:r w:rsidR="003D04A8">
              <w:rPr>
                <w:rFonts w:ascii="仿宋_GB2312" w:eastAsia="仿宋_GB2312" w:hAnsi="仿宋_GB2312" w:cs="仿宋_GB2312" w:hint="eastAsia"/>
                <w:w w:val="90"/>
                <w:sz w:val="20"/>
                <w:szCs w:val="20"/>
              </w:rPr>
              <w:t>规划</w:t>
            </w:r>
            <w:proofErr w:type="gramEnd"/>
            <w:r w:rsidR="003D04A8">
              <w:rPr>
                <w:rFonts w:ascii="仿宋_GB2312" w:eastAsia="仿宋_GB2312" w:hAnsi="仿宋_GB2312" w:cs="仿宋_GB2312" w:hint="eastAsia"/>
                <w:w w:val="90"/>
                <w:sz w:val="20"/>
                <w:szCs w:val="20"/>
              </w:rPr>
              <w:t>和自然资源所（联系人：</w:t>
            </w:r>
            <w:r>
              <w:rPr>
                <w:rFonts w:ascii="仿宋_GB2312" w:eastAsia="仿宋_GB2312" w:hAnsi="仿宋_GB2312" w:cs="仿宋_GB2312" w:hint="eastAsia"/>
                <w:w w:val="90"/>
                <w:sz w:val="20"/>
                <w:szCs w:val="20"/>
              </w:rPr>
              <w:t>匡凤山</w:t>
            </w:r>
            <w:r w:rsidR="003D04A8">
              <w:rPr>
                <w:rFonts w:ascii="仿宋_GB2312" w:eastAsia="仿宋_GB2312" w:hAnsi="仿宋_GB2312" w:cs="仿宋_GB2312" w:hint="eastAsia"/>
                <w:w w:val="90"/>
                <w:sz w:val="20"/>
                <w:szCs w:val="20"/>
              </w:rPr>
              <w:t>，联系电话：</w:t>
            </w:r>
            <w:r>
              <w:rPr>
                <w:rFonts w:ascii="仿宋_GB2312" w:eastAsia="仿宋_GB2312" w:hAnsi="仿宋_GB2312" w:cs="仿宋_GB2312" w:hint="eastAsia"/>
                <w:sz w:val="20"/>
                <w:szCs w:val="20"/>
              </w:rPr>
              <w:t>89676526</w:t>
            </w:r>
            <w:r w:rsidR="003D04A8">
              <w:rPr>
                <w:rFonts w:ascii="仿宋_GB2312" w:eastAsia="仿宋_GB2312" w:hAnsi="仿宋_GB2312" w:cs="仿宋_GB2312" w:hint="eastAsia"/>
                <w:w w:val="90"/>
                <w:sz w:val="20"/>
                <w:szCs w:val="20"/>
              </w:rPr>
              <w:t>）</w:t>
            </w:r>
          </w:p>
        </w:tc>
        <w:tc>
          <w:tcPr>
            <w:tcW w:w="3178" w:type="dxa"/>
            <w:vAlign w:val="center"/>
          </w:tcPr>
          <w:p w:rsidR="00356323" w:rsidRDefault="003D04A8" w:rsidP="00823E30">
            <w:pPr>
              <w:snapToGrid w:val="0"/>
              <w:spacing w:line="440" w:lineRule="exact"/>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2020年</w:t>
            </w:r>
            <w:r w:rsidR="00823E30">
              <w:rPr>
                <w:rFonts w:ascii="仿宋_GB2312" w:eastAsia="仿宋_GB2312" w:hAnsi="仿宋_GB2312" w:cs="仿宋_GB2312" w:hint="eastAsia"/>
                <w:w w:val="90"/>
                <w:sz w:val="20"/>
                <w:szCs w:val="20"/>
              </w:rPr>
              <w:t>8</w:t>
            </w:r>
            <w:r>
              <w:rPr>
                <w:rFonts w:ascii="仿宋_GB2312" w:eastAsia="仿宋_GB2312" w:hAnsi="仿宋_GB2312" w:cs="仿宋_GB2312" w:hint="eastAsia"/>
                <w:w w:val="90"/>
                <w:sz w:val="20"/>
                <w:szCs w:val="20"/>
              </w:rPr>
              <w:t>月</w:t>
            </w:r>
            <w:r w:rsidR="0053000F">
              <w:rPr>
                <w:rFonts w:ascii="仿宋_GB2312" w:eastAsia="仿宋_GB2312" w:hAnsi="仿宋_GB2312" w:cs="仿宋_GB2312" w:hint="eastAsia"/>
                <w:w w:val="90"/>
                <w:sz w:val="20"/>
                <w:szCs w:val="20"/>
              </w:rPr>
              <w:t>3</w:t>
            </w:r>
            <w:r>
              <w:rPr>
                <w:rFonts w:ascii="仿宋_GB2312" w:eastAsia="仿宋_GB2312" w:hAnsi="仿宋_GB2312" w:cs="仿宋_GB2312" w:hint="eastAsia"/>
                <w:w w:val="90"/>
                <w:sz w:val="20"/>
                <w:szCs w:val="20"/>
              </w:rPr>
              <w:t>日至2020年</w:t>
            </w:r>
            <w:r w:rsidR="00823E30">
              <w:rPr>
                <w:rFonts w:ascii="仿宋_GB2312" w:eastAsia="仿宋_GB2312" w:hAnsi="仿宋_GB2312" w:cs="仿宋_GB2312" w:hint="eastAsia"/>
                <w:w w:val="90"/>
                <w:sz w:val="20"/>
                <w:szCs w:val="20"/>
              </w:rPr>
              <w:t>8</w:t>
            </w:r>
            <w:r>
              <w:rPr>
                <w:rFonts w:ascii="仿宋_GB2312" w:eastAsia="仿宋_GB2312" w:hAnsi="仿宋_GB2312" w:cs="仿宋_GB2312" w:hint="eastAsia"/>
                <w:w w:val="90"/>
                <w:sz w:val="20"/>
                <w:szCs w:val="20"/>
              </w:rPr>
              <w:t>月</w:t>
            </w:r>
            <w:r w:rsidR="00851D45">
              <w:rPr>
                <w:rFonts w:ascii="仿宋_GB2312" w:eastAsia="仿宋_GB2312" w:hAnsi="仿宋_GB2312" w:cs="仿宋_GB2312" w:hint="eastAsia"/>
                <w:w w:val="90"/>
                <w:sz w:val="20"/>
                <w:szCs w:val="20"/>
              </w:rPr>
              <w:t>1</w:t>
            </w:r>
            <w:r w:rsidR="0053000F">
              <w:rPr>
                <w:rFonts w:ascii="仿宋_GB2312" w:eastAsia="仿宋_GB2312" w:hAnsi="仿宋_GB2312" w:cs="仿宋_GB2312" w:hint="eastAsia"/>
                <w:w w:val="90"/>
                <w:sz w:val="20"/>
                <w:szCs w:val="20"/>
              </w:rPr>
              <w:t>2</w:t>
            </w:r>
            <w:r>
              <w:rPr>
                <w:rFonts w:ascii="仿宋_GB2312" w:eastAsia="仿宋_GB2312" w:hAnsi="仿宋_GB2312" w:cs="仿宋_GB2312" w:hint="eastAsia"/>
                <w:w w:val="90"/>
                <w:sz w:val="20"/>
                <w:szCs w:val="20"/>
              </w:rPr>
              <w:t>日</w:t>
            </w:r>
          </w:p>
        </w:tc>
      </w:tr>
    </w:tbl>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《征地预公告》发布后被征地单位和个人抢栽抢种的农作物或抢建的建筑物，不列入补偿范围。</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六、被征收土地所有权人及相关权利人可以自公告期限届满之日起60日内就（粤府土审（02）〔</w:t>
      </w:r>
      <w:r w:rsidR="00C84DFB">
        <w:rPr>
          <w:rFonts w:ascii="仿宋_GB2312" w:eastAsia="仿宋_GB2312" w:hAnsi="仿宋_GB2312" w:cs="仿宋_GB2312" w:hint="eastAsia"/>
          <w:w w:val="90"/>
          <w:sz w:val="32"/>
          <w:szCs w:val="32"/>
        </w:rPr>
        <w:t>2020</w:t>
      </w:r>
      <w:r>
        <w:rPr>
          <w:rFonts w:ascii="仿宋_GB2312" w:eastAsia="仿宋_GB2312" w:hAnsi="仿宋_GB2312" w:cs="仿宋_GB2312" w:hint="eastAsia"/>
          <w:w w:val="90"/>
          <w:sz w:val="32"/>
          <w:szCs w:val="32"/>
        </w:rPr>
        <w:t>〕</w:t>
      </w:r>
      <w:r w:rsidR="00182B9E">
        <w:rPr>
          <w:rFonts w:ascii="仿宋_GB2312" w:eastAsia="仿宋_GB2312" w:hAnsi="仿宋_GB2312" w:cs="仿宋_GB2312" w:hint="eastAsia"/>
          <w:w w:val="90"/>
          <w:sz w:val="32"/>
          <w:szCs w:val="32"/>
        </w:rPr>
        <w:t>114</w:t>
      </w:r>
      <w:r>
        <w:rPr>
          <w:rFonts w:ascii="仿宋_GB2312" w:eastAsia="仿宋_GB2312" w:hAnsi="仿宋_GB2312" w:cs="仿宋_GB2312" w:hint="eastAsia"/>
          <w:w w:val="90"/>
          <w:sz w:val="32"/>
          <w:szCs w:val="32"/>
        </w:rPr>
        <w:t>号）征地批复向省人民政府申请行政复议。</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七、关于征地补偿安置的其他有关事项</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根据《中华人民共和国土地管理法实施条例》第二十五条的规定，当事人对本征地补偿安置标准有争议，不影响本方案的组织实施。</w:t>
      </w:r>
    </w:p>
    <w:p w:rsidR="00356323" w:rsidRDefault="003D04A8" w:rsidP="003D04A8">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特此公告</w:t>
      </w:r>
    </w:p>
    <w:p w:rsidR="00850FCE" w:rsidRDefault="00850FCE" w:rsidP="003D04A8">
      <w:pPr>
        <w:adjustRightInd w:val="0"/>
        <w:snapToGrid w:val="0"/>
        <w:spacing w:line="440" w:lineRule="exact"/>
        <w:ind w:firstLineChars="200" w:firstLine="575"/>
        <w:rPr>
          <w:rFonts w:ascii="仿宋_GB2312" w:eastAsia="仿宋_GB2312" w:hAnsi="仿宋_GB2312" w:cs="仿宋_GB2312"/>
          <w:w w:val="90"/>
          <w:sz w:val="32"/>
          <w:szCs w:val="32"/>
        </w:rPr>
      </w:pPr>
    </w:p>
    <w:p w:rsidR="00850FCE" w:rsidRDefault="00850FCE" w:rsidP="003D04A8">
      <w:pPr>
        <w:adjustRightInd w:val="0"/>
        <w:snapToGrid w:val="0"/>
        <w:spacing w:line="440" w:lineRule="exact"/>
        <w:ind w:firstLineChars="200" w:firstLine="575"/>
        <w:rPr>
          <w:rFonts w:ascii="仿宋_GB2312" w:eastAsia="仿宋_GB2312" w:hAnsi="仿宋_GB2312" w:cs="仿宋_GB2312"/>
          <w:w w:val="90"/>
          <w:sz w:val="32"/>
          <w:szCs w:val="32"/>
        </w:rPr>
      </w:pPr>
    </w:p>
    <w:p w:rsidR="00356323" w:rsidRDefault="003D04A8">
      <w:pPr>
        <w:wordWrap w:val="0"/>
        <w:adjustRightInd w:val="0"/>
        <w:snapToGrid w:val="0"/>
        <w:spacing w:line="440" w:lineRule="exact"/>
        <w:jc w:val="center"/>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2020年</w:t>
      </w:r>
      <w:r w:rsidR="001F058C">
        <w:rPr>
          <w:rFonts w:ascii="仿宋_GB2312" w:eastAsia="仿宋_GB2312" w:hAnsi="仿宋_GB2312" w:cs="仿宋_GB2312" w:hint="eastAsia"/>
          <w:w w:val="90"/>
          <w:sz w:val="32"/>
          <w:szCs w:val="32"/>
        </w:rPr>
        <w:t>7</w:t>
      </w:r>
      <w:r>
        <w:rPr>
          <w:rFonts w:ascii="仿宋_GB2312" w:eastAsia="仿宋_GB2312" w:hAnsi="仿宋_GB2312" w:cs="仿宋_GB2312" w:hint="eastAsia"/>
          <w:w w:val="90"/>
          <w:sz w:val="32"/>
          <w:szCs w:val="32"/>
        </w:rPr>
        <w:t>月</w:t>
      </w:r>
      <w:r w:rsidR="00851D45">
        <w:rPr>
          <w:rFonts w:ascii="仿宋_GB2312" w:eastAsia="仿宋_GB2312" w:hAnsi="仿宋_GB2312" w:cs="仿宋_GB2312" w:hint="eastAsia"/>
          <w:w w:val="90"/>
          <w:sz w:val="32"/>
          <w:szCs w:val="32"/>
        </w:rPr>
        <w:t>1</w:t>
      </w:r>
      <w:r w:rsidR="0053000F">
        <w:rPr>
          <w:rFonts w:ascii="仿宋_GB2312" w:eastAsia="仿宋_GB2312" w:hAnsi="仿宋_GB2312" w:cs="仿宋_GB2312" w:hint="eastAsia"/>
          <w:w w:val="90"/>
          <w:sz w:val="32"/>
          <w:szCs w:val="32"/>
        </w:rPr>
        <w:t>4</w:t>
      </w:r>
      <w:r>
        <w:rPr>
          <w:rFonts w:ascii="仿宋_GB2312" w:eastAsia="仿宋_GB2312" w:hAnsi="仿宋_GB2312" w:cs="仿宋_GB2312" w:hint="eastAsia"/>
          <w:w w:val="90"/>
          <w:sz w:val="32"/>
          <w:szCs w:val="32"/>
        </w:rPr>
        <w:t>日</w:t>
      </w:r>
    </w:p>
    <w:sectPr w:rsidR="00356323" w:rsidSect="00356323">
      <w:footerReference w:type="default" r:id="rId9"/>
      <w:pgSz w:w="16840" w:h="23814"/>
      <w:pgMar w:top="976" w:right="1418" w:bottom="1235"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0F" w:rsidRDefault="0053000F" w:rsidP="00356323">
      <w:r>
        <w:separator/>
      </w:r>
    </w:p>
  </w:endnote>
  <w:endnote w:type="continuationSeparator" w:id="0">
    <w:p w:rsidR="0053000F" w:rsidRDefault="0053000F" w:rsidP="0035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0F" w:rsidRDefault="0053000F">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（可放大、复印在被征收土地现场、被征收土地单位办公地点及登记地点张贴）</w:t>
    </w:r>
  </w:p>
  <w:p w:rsidR="0053000F" w:rsidRDefault="0053000F">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（公告内容同时在广州市规划和自然资源局网站：http://www.gzlpc.gov.cn/上公布）</w:t>
    </w:r>
  </w:p>
  <w:p w:rsidR="0053000F" w:rsidRDefault="005300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0F" w:rsidRDefault="0053000F" w:rsidP="00356323">
      <w:r>
        <w:separator/>
      </w:r>
    </w:p>
  </w:footnote>
  <w:footnote w:type="continuationSeparator" w:id="0">
    <w:p w:rsidR="0053000F" w:rsidRDefault="0053000F" w:rsidP="0035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67E5D"/>
    <w:multiLevelType w:val="singleLevel"/>
    <w:tmpl w:val="5E167E5D"/>
    <w:lvl w:ilvl="0">
      <w:start w:val="1"/>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109F9"/>
    <w:rsid w:val="000211B4"/>
    <w:rsid w:val="00032351"/>
    <w:rsid w:val="000326EB"/>
    <w:rsid w:val="00037B68"/>
    <w:rsid w:val="00040A07"/>
    <w:rsid w:val="00045CF0"/>
    <w:rsid w:val="00067325"/>
    <w:rsid w:val="00071846"/>
    <w:rsid w:val="000A33ED"/>
    <w:rsid w:val="000B61F0"/>
    <w:rsid w:val="000C0B3D"/>
    <w:rsid w:val="000C1A19"/>
    <w:rsid w:val="000D3F59"/>
    <w:rsid w:val="00105BA7"/>
    <w:rsid w:val="001571E3"/>
    <w:rsid w:val="00167425"/>
    <w:rsid w:val="00171B12"/>
    <w:rsid w:val="0017590F"/>
    <w:rsid w:val="001827FF"/>
    <w:rsid w:val="00182B9E"/>
    <w:rsid w:val="00197CAD"/>
    <w:rsid w:val="001A4C8F"/>
    <w:rsid w:val="001C0F64"/>
    <w:rsid w:val="001D3AC7"/>
    <w:rsid w:val="001D425E"/>
    <w:rsid w:val="001F058C"/>
    <w:rsid w:val="00203E93"/>
    <w:rsid w:val="00211DB0"/>
    <w:rsid w:val="00215A1C"/>
    <w:rsid w:val="00227FB9"/>
    <w:rsid w:val="00236257"/>
    <w:rsid w:val="002407FB"/>
    <w:rsid w:val="00252C3E"/>
    <w:rsid w:val="00262386"/>
    <w:rsid w:val="00275F70"/>
    <w:rsid w:val="002777D7"/>
    <w:rsid w:val="002924F0"/>
    <w:rsid w:val="002F1611"/>
    <w:rsid w:val="00302C09"/>
    <w:rsid w:val="00312A3B"/>
    <w:rsid w:val="00356323"/>
    <w:rsid w:val="003B67DF"/>
    <w:rsid w:val="003C0279"/>
    <w:rsid w:val="003C6A4B"/>
    <w:rsid w:val="003D04A8"/>
    <w:rsid w:val="0040698C"/>
    <w:rsid w:val="00407642"/>
    <w:rsid w:val="004152E1"/>
    <w:rsid w:val="00420DA0"/>
    <w:rsid w:val="00436346"/>
    <w:rsid w:val="00437A56"/>
    <w:rsid w:val="00462CA9"/>
    <w:rsid w:val="004812F3"/>
    <w:rsid w:val="0049159D"/>
    <w:rsid w:val="004C128D"/>
    <w:rsid w:val="004D27AC"/>
    <w:rsid w:val="0053000F"/>
    <w:rsid w:val="00545AE7"/>
    <w:rsid w:val="005562CF"/>
    <w:rsid w:val="00570CC2"/>
    <w:rsid w:val="0059559B"/>
    <w:rsid w:val="005E7A51"/>
    <w:rsid w:val="00607CA5"/>
    <w:rsid w:val="006154B7"/>
    <w:rsid w:val="006600BC"/>
    <w:rsid w:val="0066255E"/>
    <w:rsid w:val="0069172F"/>
    <w:rsid w:val="006A0E3D"/>
    <w:rsid w:val="006A7746"/>
    <w:rsid w:val="006D216D"/>
    <w:rsid w:val="007109F9"/>
    <w:rsid w:val="00712946"/>
    <w:rsid w:val="007266B4"/>
    <w:rsid w:val="00743518"/>
    <w:rsid w:val="00752AEC"/>
    <w:rsid w:val="00754EEB"/>
    <w:rsid w:val="00766784"/>
    <w:rsid w:val="00780B8F"/>
    <w:rsid w:val="007A46ED"/>
    <w:rsid w:val="007B5E62"/>
    <w:rsid w:val="007E5271"/>
    <w:rsid w:val="007F1CAF"/>
    <w:rsid w:val="00807963"/>
    <w:rsid w:val="00810FC3"/>
    <w:rsid w:val="008114DF"/>
    <w:rsid w:val="00823E30"/>
    <w:rsid w:val="0082789C"/>
    <w:rsid w:val="00831927"/>
    <w:rsid w:val="00850FCE"/>
    <w:rsid w:val="00851D45"/>
    <w:rsid w:val="00851D5F"/>
    <w:rsid w:val="0088145E"/>
    <w:rsid w:val="00883A93"/>
    <w:rsid w:val="008972E9"/>
    <w:rsid w:val="008A169B"/>
    <w:rsid w:val="008B3F2F"/>
    <w:rsid w:val="008C5F5F"/>
    <w:rsid w:val="008D3559"/>
    <w:rsid w:val="008E1FD5"/>
    <w:rsid w:val="0094175E"/>
    <w:rsid w:val="0095565E"/>
    <w:rsid w:val="00970D62"/>
    <w:rsid w:val="009819C5"/>
    <w:rsid w:val="0098314E"/>
    <w:rsid w:val="009E4230"/>
    <w:rsid w:val="00A22707"/>
    <w:rsid w:val="00A3013B"/>
    <w:rsid w:val="00A33CD5"/>
    <w:rsid w:val="00A43CF2"/>
    <w:rsid w:val="00A72CC5"/>
    <w:rsid w:val="00AA6F6C"/>
    <w:rsid w:val="00AC2EBB"/>
    <w:rsid w:val="00B12447"/>
    <w:rsid w:val="00B35163"/>
    <w:rsid w:val="00B3738D"/>
    <w:rsid w:val="00B53C48"/>
    <w:rsid w:val="00B830CF"/>
    <w:rsid w:val="00B87DCA"/>
    <w:rsid w:val="00B9728F"/>
    <w:rsid w:val="00BA4B6A"/>
    <w:rsid w:val="00BF7532"/>
    <w:rsid w:val="00C17501"/>
    <w:rsid w:val="00C24F8C"/>
    <w:rsid w:val="00C35B3B"/>
    <w:rsid w:val="00C40092"/>
    <w:rsid w:val="00C66BED"/>
    <w:rsid w:val="00C70AB7"/>
    <w:rsid w:val="00C84DFB"/>
    <w:rsid w:val="00CE1F88"/>
    <w:rsid w:val="00CE79FF"/>
    <w:rsid w:val="00D056B7"/>
    <w:rsid w:val="00D21FE9"/>
    <w:rsid w:val="00DA72C7"/>
    <w:rsid w:val="00E024EE"/>
    <w:rsid w:val="00E118A4"/>
    <w:rsid w:val="00E132C1"/>
    <w:rsid w:val="00E256A2"/>
    <w:rsid w:val="00E51DD4"/>
    <w:rsid w:val="00E945E6"/>
    <w:rsid w:val="00EA7971"/>
    <w:rsid w:val="00EC1405"/>
    <w:rsid w:val="00EC4109"/>
    <w:rsid w:val="00EC575F"/>
    <w:rsid w:val="00ED25B3"/>
    <w:rsid w:val="00EE7291"/>
    <w:rsid w:val="00F54C0F"/>
    <w:rsid w:val="00F64613"/>
    <w:rsid w:val="00F73933"/>
    <w:rsid w:val="00F80FA6"/>
    <w:rsid w:val="00F93528"/>
    <w:rsid w:val="00FA5723"/>
    <w:rsid w:val="00FB7E51"/>
    <w:rsid w:val="00FC02E8"/>
    <w:rsid w:val="00FC3EF1"/>
    <w:rsid w:val="00FE0B1C"/>
    <w:rsid w:val="00FE6E43"/>
    <w:rsid w:val="011A6749"/>
    <w:rsid w:val="01C527F9"/>
    <w:rsid w:val="03833E74"/>
    <w:rsid w:val="03841049"/>
    <w:rsid w:val="03E86AB5"/>
    <w:rsid w:val="07191092"/>
    <w:rsid w:val="0803080E"/>
    <w:rsid w:val="0858469A"/>
    <w:rsid w:val="09837AA9"/>
    <w:rsid w:val="09F2794E"/>
    <w:rsid w:val="0B193545"/>
    <w:rsid w:val="0B5B699A"/>
    <w:rsid w:val="0B92732E"/>
    <w:rsid w:val="0BEF653D"/>
    <w:rsid w:val="0CDD0994"/>
    <w:rsid w:val="116458CD"/>
    <w:rsid w:val="12A2280E"/>
    <w:rsid w:val="12CF366D"/>
    <w:rsid w:val="13117BFA"/>
    <w:rsid w:val="1399549B"/>
    <w:rsid w:val="15D41115"/>
    <w:rsid w:val="16E369DD"/>
    <w:rsid w:val="170B1750"/>
    <w:rsid w:val="17783CAC"/>
    <w:rsid w:val="17EE68BE"/>
    <w:rsid w:val="195C5EAF"/>
    <w:rsid w:val="195D3CE6"/>
    <w:rsid w:val="1A574FBC"/>
    <w:rsid w:val="1CFC28A9"/>
    <w:rsid w:val="1D683482"/>
    <w:rsid w:val="1E7C1AC9"/>
    <w:rsid w:val="1FC472B8"/>
    <w:rsid w:val="22670A6A"/>
    <w:rsid w:val="22CB7BF3"/>
    <w:rsid w:val="22CD0EB6"/>
    <w:rsid w:val="24667173"/>
    <w:rsid w:val="24A741EE"/>
    <w:rsid w:val="25090A10"/>
    <w:rsid w:val="265751DE"/>
    <w:rsid w:val="26C870D7"/>
    <w:rsid w:val="28BA0544"/>
    <w:rsid w:val="2A521F5F"/>
    <w:rsid w:val="2A8A35F1"/>
    <w:rsid w:val="2AB9454E"/>
    <w:rsid w:val="2B0D3D34"/>
    <w:rsid w:val="2B9521B2"/>
    <w:rsid w:val="2B9777A4"/>
    <w:rsid w:val="2BCE694E"/>
    <w:rsid w:val="2BF812A3"/>
    <w:rsid w:val="2FDB26AE"/>
    <w:rsid w:val="309367E5"/>
    <w:rsid w:val="32093003"/>
    <w:rsid w:val="32743B70"/>
    <w:rsid w:val="330516F8"/>
    <w:rsid w:val="33391C28"/>
    <w:rsid w:val="339218B3"/>
    <w:rsid w:val="34A211A6"/>
    <w:rsid w:val="34EA761B"/>
    <w:rsid w:val="35C76634"/>
    <w:rsid w:val="35EE7484"/>
    <w:rsid w:val="35F70888"/>
    <w:rsid w:val="36125CB7"/>
    <w:rsid w:val="36CC587D"/>
    <w:rsid w:val="37634D8D"/>
    <w:rsid w:val="38721860"/>
    <w:rsid w:val="38AD06E3"/>
    <w:rsid w:val="39AB3705"/>
    <w:rsid w:val="3A95775A"/>
    <w:rsid w:val="3AED6412"/>
    <w:rsid w:val="3B667296"/>
    <w:rsid w:val="3BE11C40"/>
    <w:rsid w:val="40C535FF"/>
    <w:rsid w:val="40C66423"/>
    <w:rsid w:val="41F26597"/>
    <w:rsid w:val="42545B9F"/>
    <w:rsid w:val="43E35324"/>
    <w:rsid w:val="4449453C"/>
    <w:rsid w:val="44951556"/>
    <w:rsid w:val="45533F98"/>
    <w:rsid w:val="45AC1C46"/>
    <w:rsid w:val="46BD19E7"/>
    <w:rsid w:val="46D85FC4"/>
    <w:rsid w:val="472376CC"/>
    <w:rsid w:val="49271D10"/>
    <w:rsid w:val="4AC919D5"/>
    <w:rsid w:val="4ACC3569"/>
    <w:rsid w:val="4FE34573"/>
    <w:rsid w:val="5035116D"/>
    <w:rsid w:val="51900172"/>
    <w:rsid w:val="53F956C0"/>
    <w:rsid w:val="557E774C"/>
    <w:rsid w:val="568F73C5"/>
    <w:rsid w:val="582D10A1"/>
    <w:rsid w:val="58AE344E"/>
    <w:rsid w:val="597759E8"/>
    <w:rsid w:val="598166D9"/>
    <w:rsid w:val="599F7937"/>
    <w:rsid w:val="5AB83A73"/>
    <w:rsid w:val="5C5A7A02"/>
    <w:rsid w:val="5D2D0D6A"/>
    <w:rsid w:val="5D661A57"/>
    <w:rsid w:val="5DE32CA6"/>
    <w:rsid w:val="5E910FB9"/>
    <w:rsid w:val="60045D9A"/>
    <w:rsid w:val="60705392"/>
    <w:rsid w:val="633723DA"/>
    <w:rsid w:val="63716266"/>
    <w:rsid w:val="654A3ACA"/>
    <w:rsid w:val="66686D0F"/>
    <w:rsid w:val="667F4C27"/>
    <w:rsid w:val="66A87CDD"/>
    <w:rsid w:val="66C83D18"/>
    <w:rsid w:val="67EC5CA3"/>
    <w:rsid w:val="68E861FA"/>
    <w:rsid w:val="6AEF43D2"/>
    <w:rsid w:val="6BB11BE6"/>
    <w:rsid w:val="6D2B27EE"/>
    <w:rsid w:val="6DDE7F1B"/>
    <w:rsid w:val="6EBD4393"/>
    <w:rsid w:val="717A1D4E"/>
    <w:rsid w:val="71EA4936"/>
    <w:rsid w:val="732017C8"/>
    <w:rsid w:val="74535572"/>
    <w:rsid w:val="74DF3088"/>
    <w:rsid w:val="75B640A9"/>
    <w:rsid w:val="75F4225D"/>
    <w:rsid w:val="771026A0"/>
    <w:rsid w:val="776818C7"/>
    <w:rsid w:val="78B16BEC"/>
    <w:rsid w:val="79032775"/>
    <w:rsid w:val="79702F76"/>
    <w:rsid w:val="79C339FD"/>
    <w:rsid w:val="7B104CB3"/>
    <w:rsid w:val="7B3B0D98"/>
    <w:rsid w:val="7BA20A70"/>
    <w:rsid w:val="7C011754"/>
    <w:rsid w:val="7DDB4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35632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56323"/>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356323"/>
    <w:rPr>
      <w:color w:val="0000FF"/>
      <w:u w:val="single"/>
    </w:rPr>
  </w:style>
  <w:style w:type="character" w:customStyle="1" w:styleId="Char0">
    <w:name w:val="页眉 Char"/>
    <w:basedOn w:val="a0"/>
    <w:link w:val="a4"/>
    <w:uiPriority w:val="99"/>
    <w:semiHidden/>
    <w:qFormat/>
    <w:rsid w:val="00356323"/>
    <w:rPr>
      <w:sz w:val="18"/>
      <w:szCs w:val="18"/>
    </w:rPr>
  </w:style>
  <w:style w:type="character" w:customStyle="1" w:styleId="Char">
    <w:name w:val="页脚 Char"/>
    <w:basedOn w:val="a0"/>
    <w:link w:val="a3"/>
    <w:uiPriority w:val="99"/>
    <w:semiHidden/>
    <w:qFormat/>
    <w:rsid w:val="0035632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D581E-828A-4497-BA48-4459167B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Company>微软中国</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郭文宇1465194040348</dc:creator>
  <cp:lastModifiedBy>NTKO</cp:lastModifiedBy>
  <cp:revision>2</cp:revision>
  <cp:lastPrinted>2020-07-07T00:56:00Z</cp:lastPrinted>
  <dcterms:created xsi:type="dcterms:W3CDTF">2020-09-22T01:53:00Z</dcterms:created>
  <dcterms:modified xsi:type="dcterms:W3CDTF">2020-09-22T01:53:00Z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