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ascii="宋体" w:hAnsi="宋体"/>
          <w:b/>
          <w:sz w:val="44"/>
          <w:szCs w:val="44"/>
        </w:rPr>
      </w:pPr>
      <w:r>
        <w:rPr>
          <w:rFonts w:hint="eastAsia" w:ascii="宋体" w:hAnsi="宋体"/>
          <w:b/>
          <w:sz w:val="44"/>
          <w:szCs w:val="44"/>
        </w:rPr>
        <w:t xml:space="preserve">广 州 市 人 民 政 府 </w:t>
      </w:r>
    </w:p>
    <w:p>
      <w:pPr>
        <w:adjustRightInd w:val="0"/>
        <w:snapToGrid w:val="0"/>
        <w:spacing w:line="240" w:lineRule="atLeast"/>
        <w:jc w:val="center"/>
        <w:rPr>
          <w:rFonts w:ascii="宋体" w:hAnsi="宋体"/>
          <w:b/>
          <w:sz w:val="44"/>
          <w:szCs w:val="44"/>
        </w:rPr>
      </w:pPr>
      <w:r>
        <w:rPr>
          <w:rFonts w:hint="eastAsia" w:ascii="宋体" w:hAnsi="宋体"/>
          <w:b/>
          <w:sz w:val="44"/>
          <w:szCs w:val="44"/>
        </w:rPr>
        <w:t>征 收 土 地 公 告</w:t>
      </w:r>
    </w:p>
    <w:p>
      <w:pPr>
        <w:adjustRightInd w:val="0"/>
        <w:snapToGrid w:val="0"/>
        <w:spacing w:line="440" w:lineRule="exact"/>
        <w:jc w:val="center"/>
        <w:rPr>
          <w:rFonts w:ascii="仿宋_GB2312" w:hAnsi="宋体" w:eastAsia="仿宋_GB2312"/>
          <w:sz w:val="32"/>
          <w:szCs w:val="32"/>
        </w:rPr>
      </w:pPr>
      <w:r>
        <w:rPr>
          <w:rFonts w:hint="eastAsia" w:ascii="仿宋_GB2312" w:hAnsi="宋体" w:eastAsia="仿宋_GB2312"/>
          <w:sz w:val="32"/>
          <w:szCs w:val="32"/>
        </w:rPr>
        <w:t>穗府（云）征〔2020〕</w:t>
      </w:r>
      <w:r>
        <w:rPr>
          <w:rFonts w:hint="eastAsia" w:ascii="仿宋_GB2312" w:hAnsi="宋体" w:eastAsia="仿宋_GB2312"/>
          <w:sz w:val="32"/>
          <w:szCs w:val="32"/>
          <w:lang w:val="en-US" w:eastAsia="zh-CN"/>
        </w:rPr>
        <w:t>46</w:t>
      </w:r>
      <w:r>
        <w:rPr>
          <w:rFonts w:hint="eastAsia" w:ascii="仿宋_GB2312" w:hAnsi="宋体" w:eastAsia="仿宋_GB2312"/>
          <w:sz w:val="32"/>
          <w:szCs w:val="32"/>
        </w:rPr>
        <w:t>号</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经广州市人民政府同意并经广东省人民政府批准（粤府土审（02）〔2020〕</w:t>
      </w:r>
      <w:r>
        <w:rPr>
          <w:rFonts w:hint="eastAsia" w:ascii="仿宋_GB2312" w:hAnsi="仿宋_GB2312" w:eastAsia="仿宋_GB2312" w:cs="仿宋_GB2312"/>
          <w:w w:val="90"/>
          <w:sz w:val="32"/>
          <w:szCs w:val="32"/>
          <w:lang w:val="en-US" w:eastAsia="zh-CN"/>
        </w:rPr>
        <w:t>131</w:t>
      </w:r>
      <w:r>
        <w:rPr>
          <w:rFonts w:hint="eastAsia" w:ascii="仿宋_GB2312" w:hAnsi="仿宋_GB2312" w:eastAsia="仿宋_GB2312" w:cs="仿宋_GB2312"/>
          <w:w w:val="90"/>
          <w:sz w:val="32"/>
          <w:szCs w:val="32"/>
        </w:rPr>
        <w:t>号）同意将</w:t>
      </w:r>
      <w:r>
        <w:rPr>
          <w:rFonts w:hint="eastAsia" w:eastAsia="仿宋_GB2312"/>
          <w:snapToGrid w:val="0"/>
          <w:kern w:val="0"/>
          <w:sz w:val="32"/>
          <w:szCs w:val="32"/>
        </w:rPr>
        <w:t>广州市白云区钟落潭镇良田经济联合社农民集体、广州市白云区钟落潭镇安平村第一经济合作社农民集体、广州市白云区钟落潭镇五龙岗经济联合</w:t>
      </w:r>
      <w:r>
        <w:rPr>
          <w:rFonts w:hint="eastAsia" w:eastAsia="仿宋_GB2312"/>
          <w:snapToGrid w:val="0"/>
          <w:kern w:val="0"/>
          <w:sz w:val="32"/>
          <w:szCs w:val="32"/>
          <w:lang w:eastAsia="zh-CN"/>
        </w:rPr>
        <w:t>社农民</w:t>
      </w:r>
      <w:r>
        <w:rPr>
          <w:rFonts w:hint="eastAsia" w:ascii="仿宋_GB2312" w:hAnsi="仿宋_GB2312" w:eastAsia="仿宋_GB2312" w:cs="仿宋_GB2312"/>
          <w:w w:val="90"/>
          <w:sz w:val="32"/>
          <w:szCs w:val="32"/>
        </w:rPr>
        <w:t>集体属下的</w:t>
      </w:r>
      <w:r>
        <w:rPr>
          <w:rFonts w:hint="eastAsia" w:ascii="仿宋_GB2312" w:hAnsi="仿宋_GB2312" w:eastAsia="仿宋_GB2312" w:cs="仿宋_GB2312"/>
          <w:w w:val="90"/>
          <w:sz w:val="32"/>
          <w:szCs w:val="32"/>
          <w:lang w:val="en-US" w:eastAsia="zh-CN"/>
        </w:rPr>
        <w:t>22.8975</w:t>
      </w:r>
      <w:r>
        <w:rPr>
          <w:rFonts w:hint="eastAsia" w:ascii="仿宋_GB2312" w:hAnsi="仿宋_GB2312" w:eastAsia="仿宋_GB2312" w:cs="仿宋_GB2312"/>
          <w:w w:val="90"/>
          <w:sz w:val="32"/>
          <w:szCs w:val="32"/>
        </w:rPr>
        <w:t>公顷集体土地征收为国有土地。现将经依法批准的《征收土地方案》、《征地补偿安置方案》内容和有关事项公告如下：</w:t>
      </w:r>
    </w:p>
    <w:p>
      <w:pPr>
        <w:numPr>
          <w:ilvl w:val="0"/>
          <w:numId w:val="1"/>
        </w:numPr>
        <w:adjustRightInd w:val="0"/>
        <w:snapToGrid w:val="0"/>
        <w:spacing w:line="440" w:lineRule="exact"/>
        <w:ind w:firstLine="576" w:firstLineChars="200"/>
        <w:rPr>
          <w:rFonts w:hint="eastAsia" w:ascii="仿宋" w:hAnsi="仿宋" w:eastAsia="仿宋" w:cs="仿宋"/>
          <w:w w:val="90"/>
          <w:sz w:val="32"/>
          <w:szCs w:val="32"/>
        </w:rPr>
      </w:pPr>
      <w:r>
        <w:rPr>
          <w:rFonts w:hint="eastAsia" w:ascii="仿宋" w:hAnsi="仿宋" w:eastAsia="仿宋" w:cs="仿宋"/>
          <w:w w:val="90"/>
          <w:sz w:val="32"/>
          <w:szCs w:val="32"/>
        </w:rPr>
        <w:t>建设用地项目名称：</w:t>
      </w:r>
      <w:r>
        <w:rPr>
          <w:rFonts w:hint="eastAsia" w:ascii="仿宋" w:hAnsi="仿宋" w:eastAsia="仿宋" w:cs="仿宋"/>
          <w:w w:val="90"/>
          <w:sz w:val="32"/>
          <w:szCs w:val="32"/>
          <w:lang w:eastAsia="zh-CN"/>
        </w:rPr>
        <w:t>健康城二期地块（地块六）</w:t>
      </w:r>
    </w:p>
    <w:p>
      <w:pPr>
        <w:adjustRightInd w:val="0"/>
        <w:snapToGrid w:val="0"/>
        <w:spacing w:line="440" w:lineRule="exact"/>
        <w:ind w:left="420" w:leftChars="200"/>
        <w:rPr>
          <w:rFonts w:hint="eastAsia" w:ascii="仿宋" w:hAnsi="仿宋" w:eastAsia="仿宋" w:cs="仿宋"/>
          <w:w w:val="90"/>
          <w:sz w:val="32"/>
          <w:szCs w:val="32"/>
        </w:rPr>
      </w:pPr>
      <w:r>
        <w:rPr>
          <w:rFonts w:hint="eastAsia" w:ascii="仿宋" w:hAnsi="仿宋" w:eastAsia="仿宋" w:cs="仿宋"/>
          <w:w w:val="90"/>
          <w:sz w:val="32"/>
          <w:szCs w:val="32"/>
        </w:rPr>
        <w:t xml:space="preserve"> 二、征收土地位置：广州市白云区</w:t>
      </w:r>
      <w:r>
        <w:rPr>
          <w:rFonts w:hint="eastAsia" w:ascii="仿宋" w:hAnsi="仿宋" w:eastAsia="仿宋" w:cs="仿宋"/>
          <w:snapToGrid w:val="0"/>
          <w:kern w:val="0"/>
          <w:sz w:val="32"/>
          <w:szCs w:val="32"/>
        </w:rPr>
        <w:t>钟落潭</w:t>
      </w:r>
      <w:r>
        <w:rPr>
          <w:rFonts w:hint="eastAsia" w:ascii="仿宋" w:hAnsi="仿宋" w:eastAsia="仿宋" w:cs="仿宋"/>
          <w:w w:val="90"/>
          <w:sz w:val="32"/>
          <w:szCs w:val="32"/>
        </w:rPr>
        <w:t>镇地段（四至范围详见附图，用地方案号：201</w:t>
      </w:r>
      <w:r>
        <w:rPr>
          <w:rFonts w:hint="eastAsia" w:ascii="仿宋" w:hAnsi="仿宋" w:eastAsia="仿宋" w:cs="仿宋"/>
          <w:w w:val="90"/>
          <w:sz w:val="32"/>
          <w:szCs w:val="32"/>
          <w:lang w:val="en-US" w:eastAsia="zh-CN"/>
        </w:rPr>
        <w:t>9</w:t>
      </w:r>
      <w:r>
        <w:rPr>
          <w:rFonts w:hint="eastAsia" w:ascii="仿宋" w:hAnsi="仿宋" w:eastAsia="仿宋" w:cs="仿宋"/>
          <w:w w:val="90"/>
          <w:sz w:val="32"/>
          <w:szCs w:val="32"/>
        </w:rPr>
        <w:t>KJ01110</w:t>
      </w:r>
      <w:r>
        <w:rPr>
          <w:rFonts w:hint="eastAsia" w:ascii="仿宋" w:hAnsi="仿宋" w:eastAsia="仿宋" w:cs="仿宋"/>
          <w:w w:val="90"/>
          <w:sz w:val="32"/>
          <w:szCs w:val="32"/>
          <w:lang w:val="en-US" w:eastAsia="zh-CN"/>
        </w:rPr>
        <w:t>121</w:t>
      </w:r>
      <w:r>
        <w:rPr>
          <w:rFonts w:hint="eastAsia" w:ascii="仿宋" w:hAnsi="仿宋" w:eastAsia="仿宋" w:cs="仿宋"/>
          <w:w w:val="90"/>
          <w:sz w:val="32"/>
          <w:szCs w:val="32"/>
        </w:rPr>
        <w:t>，工程编号：2020土23B</w:t>
      </w:r>
      <w:r>
        <w:rPr>
          <w:rFonts w:hint="eastAsia" w:ascii="仿宋" w:hAnsi="仿宋" w:eastAsia="仿宋" w:cs="仿宋"/>
          <w:w w:val="90"/>
          <w:sz w:val="32"/>
          <w:szCs w:val="32"/>
          <w:lang w:val="en-US" w:eastAsia="zh-CN"/>
        </w:rPr>
        <w:t>300</w:t>
      </w:r>
      <w:r>
        <w:rPr>
          <w:rFonts w:hint="eastAsia" w:ascii="仿宋" w:hAnsi="仿宋" w:eastAsia="仿宋" w:cs="仿宋"/>
          <w:w w:val="90"/>
          <w:sz w:val="32"/>
          <w:szCs w:val="32"/>
        </w:rPr>
        <w:t>）。</w:t>
      </w:r>
    </w:p>
    <w:p>
      <w:pPr>
        <w:adjustRightInd w:val="0"/>
        <w:snapToGrid w:val="0"/>
        <w:spacing w:line="440" w:lineRule="exact"/>
        <w:ind w:firstLine="576" w:firstLineChars="200"/>
        <w:rPr>
          <w:rFonts w:hint="eastAsia" w:ascii="仿宋" w:hAnsi="仿宋" w:eastAsia="仿宋" w:cs="仿宋"/>
          <w:w w:val="90"/>
          <w:sz w:val="32"/>
          <w:szCs w:val="32"/>
        </w:rPr>
      </w:pPr>
      <w:r>
        <w:rPr>
          <w:rFonts w:hint="eastAsia" w:ascii="仿宋" w:hAnsi="仿宋" w:eastAsia="仿宋" w:cs="仿宋"/>
          <w:w w:val="90"/>
          <w:sz w:val="32"/>
          <w:szCs w:val="32"/>
        </w:rPr>
        <w:t>三、被征地村及面积：</w:t>
      </w:r>
    </w:p>
    <w:p>
      <w:pPr>
        <w:adjustRightInd w:val="0"/>
        <w:snapToGrid w:val="0"/>
        <w:spacing w:line="440" w:lineRule="exact"/>
        <w:ind w:firstLine="640" w:firstLineChars="200"/>
        <w:rPr>
          <w:rFonts w:hint="eastAsia" w:ascii="仿宋" w:hAnsi="仿宋" w:eastAsia="仿宋" w:cs="仿宋"/>
          <w:snapToGrid w:val="0"/>
          <w:w w:val="90"/>
          <w:kern w:val="0"/>
          <w:sz w:val="32"/>
          <w:szCs w:val="32"/>
        </w:rPr>
      </w:pPr>
      <w:r>
        <w:rPr>
          <w:rFonts w:hint="eastAsia" w:ascii="仿宋" w:hAnsi="仿宋" w:eastAsia="仿宋" w:cs="仿宋"/>
          <w:snapToGrid w:val="0"/>
          <w:kern w:val="0"/>
          <w:sz w:val="32"/>
          <w:szCs w:val="32"/>
        </w:rPr>
        <w:t>广州市白云区钟落潭镇良田经济联合社农民集体、广州市白云区钟落潭镇安平村第一经济合作社农民集体、广州市白云区钟落潭镇五龙岗经济联合社</w:t>
      </w:r>
      <w:r>
        <w:rPr>
          <w:rFonts w:hint="eastAsia" w:ascii="仿宋" w:hAnsi="仿宋" w:eastAsia="仿宋" w:cs="仿宋"/>
          <w:snapToGrid w:val="0"/>
          <w:kern w:val="0"/>
          <w:sz w:val="32"/>
          <w:szCs w:val="32"/>
          <w:lang w:eastAsia="zh-CN"/>
        </w:rPr>
        <w:t>农民集体</w:t>
      </w:r>
      <w:r>
        <w:rPr>
          <w:rFonts w:hint="eastAsia" w:ascii="仿宋" w:hAnsi="仿宋" w:eastAsia="仿宋" w:cs="仿宋"/>
          <w:snapToGrid w:val="0"/>
          <w:color w:val="auto"/>
          <w:kern w:val="0"/>
          <w:sz w:val="32"/>
          <w:szCs w:val="32"/>
        </w:rPr>
        <w:t>属下的</w:t>
      </w:r>
      <w:r>
        <w:rPr>
          <w:rFonts w:hint="eastAsia" w:ascii="仿宋" w:hAnsi="仿宋" w:eastAsia="仿宋" w:cs="仿宋"/>
          <w:snapToGrid w:val="0"/>
          <w:color w:val="auto"/>
          <w:kern w:val="0"/>
          <w:sz w:val="32"/>
          <w:szCs w:val="32"/>
          <w:lang w:eastAsia="zh-CN"/>
        </w:rPr>
        <w:t>集体农用地</w:t>
      </w:r>
      <w:r>
        <w:rPr>
          <w:rFonts w:hint="eastAsia" w:ascii="仿宋" w:hAnsi="仿宋" w:eastAsia="仿宋" w:cs="仿宋"/>
          <w:snapToGrid w:val="0"/>
          <w:color w:val="auto"/>
          <w:kern w:val="0"/>
          <w:sz w:val="32"/>
          <w:szCs w:val="32"/>
          <w:lang w:val="en-US" w:eastAsia="zh-CN"/>
        </w:rPr>
        <w:t>22.8975</w:t>
      </w:r>
      <w:r>
        <w:rPr>
          <w:rFonts w:hint="eastAsia" w:ascii="仿宋" w:hAnsi="仿宋" w:eastAsia="仿宋" w:cs="仿宋"/>
          <w:snapToGrid w:val="0"/>
          <w:color w:val="auto"/>
          <w:kern w:val="0"/>
          <w:sz w:val="32"/>
          <w:szCs w:val="32"/>
        </w:rPr>
        <w:t>公顷</w:t>
      </w:r>
      <w:r>
        <w:rPr>
          <w:rFonts w:hint="eastAsia" w:ascii="仿宋" w:hAnsi="仿宋" w:eastAsia="仿宋" w:cs="仿宋"/>
          <w:snapToGrid w:val="0"/>
          <w:kern w:val="0"/>
          <w:sz w:val="32"/>
          <w:szCs w:val="32"/>
        </w:rPr>
        <w:t>（水田17.8584公顷、水浇地0.9821公顷、园地2.6104公顷、林地0.0995公顷、养殖水面0.1088公顷、其他农用地1.2383公顷）</w:t>
      </w:r>
      <w:r>
        <w:rPr>
          <w:rFonts w:hint="eastAsia" w:ascii="仿宋" w:hAnsi="仿宋" w:eastAsia="仿宋" w:cs="仿宋"/>
          <w:snapToGrid w:val="0"/>
          <w:w w:val="90"/>
          <w:kern w:val="0"/>
          <w:sz w:val="32"/>
          <w:szCs w:val="32"/>
        </w:rPr>
        <w:t>，合计共</w:t>
      </w:r>
      <w:r>
        <w:rPr>
          <w:rFonts w:hint="eastAsia" w:ascii="仿宋" w:hAnsi="仿宋" w:eastAsia="仿宋" w:cs="仿宋"/>
          <w:snapToGrid w:val="0"/>
          <w:w w:val="90"/>
          <w:kern w:val="0"/>
          <w:sz w:val="32"/>
          <w:szCs w:val="32"/>
          <w:lang w:val="en-US" w:eastAsia="zh-CN"/>
        </w:rPr>
        <w:t>22.8975</w:t>
      </w:r>
      <w:r>
        <w:rPr>
          <w:rFonts w:hint="eastAsia" w:ascii="仿宋" w:hAnsi="仿宋" w:eastAsia="仿宋" w:cs="仿宋"/>
          <w:snapToGrid w:val="0"/>
          <w:w w:val="90"/>
          <w:kern w:val="0"/>
          <w:sz w:val="32"/>
          <w:szCs w:val="32"/>
        </w:rPr>
        <w:t>公顷集体土地。</w:t>
      </w:r>
    </w:p>
    <w:p>
      <w:pPr>
        <w:adjustRightInd w:val="0"/>
        <w:snapToGrid w:val="0"/>
        <w:spacing w:line="440" w:lineRule="exact"/>
        <w:ind w:firstLine="576" w:firstLineChars="200"/>
        <w:rPr>
          <w:rFonts w:ascii="仿宋_GB2312" w:hAnsi="仿宋" w:eastAsia="仿宋_GB2312"/>
          <w:snapToGrid w:val="0"/>
          <w:w w:val="90"/>
          <w:kern w:val="0"/>
          <w:sz w:val="32"/>
          <w:szCs w:val="32"/>
        </w:rPr>
      </w:pPr>
      <w:r>
        <w:rPr>
          <w:rFonts w:hint="eastAsia" w:ascii="仿宋_GB2312" w:hAnsi="仿宋" w:eastAsia="仿宋_GB2312"/>
          <w:snapToGrid w:val="0"/>
          <w:w w:val="90"/>
          <w:kern w:val="0"/>
          <w:sz w:val="32"/>
          <w:szCs w:val="32"/>
        </w:rPr>
        <w:t xml:space="preserve">四、征地补偿安置方案 </w:t>
      </w:r>
    </w:p>
    <w:p>
      <w:pPr>
        <w:adjustRightInd w:val="0"/>
        <w:snapToGrid w:val="0"/>
        <w:spacing w:line="440" w:lineRule="exact"/>
        <w:ind w:firstLine="697"/>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（一）征地补偿</w:t>
      </w:r>
    </w:p>
    <w:tbl>
      <w:tblPr>
        <w:tblStyle w:val="6"/>
        <w:tblW w:w="14481" w:type="dxa"/>
        <w:tblInd w:w="0" w:type="dxa"/>
        <w:tblLayout w:type="fixed"/>
        <w:tblCellMar>
          <w:top w:w="15" w:type="dxa"/>
          <w:left w:w="15" w:type="dxa"/>
          <w:bottom w:w="15" w:type="dxa"/>
          <w:right w:w="15" w:type="dxa"/>
        </w:tblCellMar>
      </w:tblPr>
      <w:tblGrid>
        <w:gridCol w:w="4272"/>
        <w:gridCol w:w="1095"/>
        <w:gridCol w:w="1455"/>
        <w:gridCol w:w="1200"/>
        <w:gridCol w:w="1320"/>
        <w:gridCol w:w="1245"/>
        <w:gridCol w:w="3001"/>
        <w:gridCol w:w="893"/>
      </w:tblGrid>
      <w:tr>
        <w:tblPrEx>
          <w:tblLayout w:type="fixed"/>
          <w:tblCellMar>
            <w:top w:w="15" w:type="dxa"/>
            <w:left w:w="15" w:type="dxa"/>
            <w:bottom w:w="15" w:type="dxa"/>
            <w:right w:w="15" w:type="dxa"/>
          </w:tblCellMar>
        </w:tblPrEx>
        <w:trPr>
          <w:trHeight w:val="884" w:hRule="atLeast"/>
        </w:trPr>
        <w:tc>
          <w:tcPr>
            <w:tcW w:w="4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被征地单位</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地类名称</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征地面积（公顷）</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补偿类别</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Style w:val="9"/>
                <w:rFonts w:hint="eastAsia" w:ascii="仿宋" w:hAnsi="仿宋" w:eastAsia="仿宋" w:cs="仿宋"/>
                <w:lang w:bidi="ar"/>
              </w:rPr>
              <w:t>补偿标准</w:t>
            </w:r>
            <w:r>
              <w:rPr>
                <w:rFonts w:hint="eastAsia" w:ascii="仿宋" w:hAnsi="仿宋" w:eastAsia="仿宋" w:cs="仿宋"/>
                <w:color w:val="000000"/>
                <w:kern w:val="0"/>
                <w:sz w:val="20"/>
                <w:szCs w:val="20"/>
                <w:lang w:bidi="ar"/>
              </w:rPr>
              <w:t xml:space="preserve">         </w:t>
            </w:r>
            <w:r>
              <w:rPr>
                <w:rStyle w:val="9"/>
                <w:rFonts w:hint="eastAsia" w:ascii="仿宋" w:hAnsi="仿宋" w:eastAsia="仿宋" w:cs="仿宋"/>
                <w:lang w:bidi="ar"/>
              </w:rPr>
              <w:t>（万元</w:t>
            </w:r>
            <w:r>
              <w:rPr>
                <w:rFonts w:hint="eastAsia" w:ascii="仿宋" w:hAnsi="仿宋" w:eastAsia="仿宋" w:cs="仿宋"/>
                <w:color w:val="000000"/>
                <w:kern w:val="0"/>
                <w:sz w:val="20"/>
                <w:szCs w:val="20"/>
                <w:lang w:bidi="ar"/>
              </w:rPr>
              <w:t>/</w:t>
            </w:r>
            <w:r>
              <w:rPr>
                <w:rStyle w:val="9"/>
                <w:rFonts w:hint="eastAsia" w:ascii="仿宋" w:hAnsi="仿宋" w:eastAsia="仿宋" w:cs="仿宋"/>
                <w:lang w:bidi="ar"/>
              </w:rPr>
              <w:t>公顷）</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Style w:val="10"/>
                <w:rFonts w:hint="eastAsia" w:ascii="仿宋" w:hAnsi="仿宋" w:eastAsia="仿宋" w:cs="仿宋"/>
                <w:lang w:bidi="ar"/>
              </w:rPr>
              <w:t>补偿金额</w:t>
            </w:r>
            <w:r>
              <w:rPr>
                <w:rFonts w:hint="eastAsia" w:ascii="仿宋" w:hAnsi="仿宋" w:eastAsia="仿宋" w:cs="仿宋"/>
                <w:color w:val="000000"/>
                <w:kern w:val="0"/>
                <w:sz w:val="20"/>
                <w:szCs w:val="20"/>
                <w:lang w:bidi="ar"/>
              </w:rPr>
              <w:t xml:space="preserve">           </w:t>
            </w:r>
            <w:r>
              <w:rPr>
                <w:rStyle w:val="10"/>
                <w:rFonts w:hint="eastAsia" w:ascii="仿宋" w:hAnsi="仿宋" w:eastAsia="仿宋" w:cs="仿宋"/>
                <w:lang w:bidi="ar"/>
              </w:rPr>
              <w:t>（万元）</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支付对象</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支付方式</w:t>
            </w:r>
          </w:p>
        </w:tc>
      </w:tr>
      <w:tr>
        <w:tblPrEx>
          <w:tblLayout w:type="fixed"/>
          <w:tblCellMar>
            <w:top w:w="15" w:type="dxa"/>
            <w:left w:w="15" w:type="dxa"/>
            <w:bottom w:w="15" w:type="dxa"/>
            <w:right w:w="15" w:type="dxa"/>
          </w:tblCellMar>
        </w:tblPrEx>
        <w:trPr>
          <w:trHeight w:val="286" w:hRule="atLeast"/>
        </w:trPr>
        <w:tc>
          <w:tcPr>
            <w:tcW w:w="427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广州市白云区钟落潭镇良田经济联合社农民集体</w:t>
            </w: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水田</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8.7691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182.8400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1603.3422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良田经济联合社农民集体</w:t>
            </w:r>
          </w:p>
        </w:tc>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91.4200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801.6711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水浇地</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0.0030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182.8400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0.5485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良田经济联合社农民集体</w:t>
            </w:r>
          </w:p>
        </w:tc>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91.4200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0.2743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95"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园地</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0.0008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159.9850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0.1280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良田经济联合社农民集体</w:t>
            </w:r>
          </w:p>
        </w:tc>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345"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91.4200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0.0731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345"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养殖水面</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0.1054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274.2600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28.9070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良田经济联合社农民集体</w:t>
            </w:r>
          </w:p>
        </w:tc>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345"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137.1300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14.4535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255"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其他农用地</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0.5713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159.9850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91.3994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良田经济联合社农民集体</w:t>
            </w:r>
          </w:p>
        </w:tc>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285"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91.4200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52.2282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510" w:hRule="atLeast"/>
        </w:trPr>
        <w:tc>
          <w:tcPr>
            <w:tcW w:w="427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广州市白云区钟落潭镇安平村第一经济合作社农民集体</w:t>
            </w: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水田</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0.2162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182.8400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39.5300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安平村第一经济合作社农民集体</w:t>
            </w:r>
          </w:p>
        </w:tc>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301"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91.4200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19.7650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水浇地</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0.1042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182.8400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19.0519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安平村第一经济合作社农民集体</w:t>
            </w:r>
          </w:p>
        </w:tc>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390"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91.4200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9.5260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林地</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0.0995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159.9850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15.9185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安平村第一经济合作社农民集体</w:t>
            </w:r>
          </w:p>
        </w:tc>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91.4200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9.0963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养殖水面</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0.0003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274.2600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0.0823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安平村第一经济合作社农民集体</w:t>
            </w:r>
          </w:p>
        </w:tc>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137.1300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0.0411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其他农用地</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0.0551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159.9850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8.8152 </w:t>
            </w:r>
          </w:p>
        </w:tc>
        <w:tc>
          <w:tcPr>
            <w:tcW w:w="3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安平村第一经济合作社农民集体</w:t>
            </w:r>
          </w:p>
        </w:tc>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sz w:val="20"/>
                <w:szCs w:val="20"/>
              </w:rPr>
            </w:pPr>
          </w:p>
        </w:tc>
        <w:tc>
          <w:tcPr>
            <w:tcW w:w="120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91.4200 </w:t>
            </w:r>
          </w:p>
        </w:tc>
        <w:tc>
          <w:tcPr>
            <w:tcW w:w="124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5.0372 </w:t>
            </w:r>
          </w:p>
        </w:tc>
        <w:tc>
          <w:tcPr>
            <w:tcW w:w="300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286" w:hRule="atLeast"/>
        </w:trPr>
        <w:tc>
          <w:tcPr>
            <w:tcW w:w="42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广州市白云区钟落潭镇五龙岗经济联合社农民集体</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水田</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8.8731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182.8400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1622.3576 </w:t>
            </w:r>
          </w:p>
        </w:tc>
        <w:tc>
          <w:tcPr>
            <w:tcW w:w="30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五龙岗经济联合社农民集体</w:t>
            </w:r>
          </w:p>
        </w:tc>
        <w:tc>
          <w:tcPr>
            <w:tcW w:w="8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91.4200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811.1788 </w:t>
            </w:r>
          </w:p>
        </w:tc>
        <w:tc>
          <w:tcPr>
            <w:tcW w:w="30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水浇地</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0.8749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182.8400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159.9667 </w:t>
            </w:r>
          </w:p>
        </w:tc>
        <w:tc>
          <w:tcPr>
            <w:tcW w:w="30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五龙岗经济联合社农民集体</w:t>
            </w:r>
          </w:p>
        </w:tc>
        <w:tc>
          <w:tcPr>
            <w:tcW w:w="893"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91.4200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79.9834 </w:t>
            </w:r>
          </w:p>
        </w:tc>
        <w:tc>
          <w:tcPr>
            <w:tcW w:w="30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园地</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2.6096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159.9850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417.4969 </w:t>
            </w:r>
          </w:p>
        </w:tc>
        <w:tc>
          <w:tcPr>
            <w:tcW w:w="30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五龙岗经济联合社农民集体</w:t>
            </w:r>
          </w:p>
        </w:tc>
        <w:tc>
          <w:tcPr>
            <w:tcW w:w="8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91.4200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238.5696 </w:t>
            </w:r>
          </w:p>
        </w:tc>
        <w:tc>
          <w:tcPr>
            <w:tcW w:w="30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养殖水面</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0.0031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274.2600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0.8502 </w:t>
            </w:r>
          </w:p>
        </w:tc>
        <w:tc>
          <w:tcPr>
            <w:tcW w:w="30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五龙岗经济联合社农民集体</w:t>
            </w:r>
          </w:p>
        </w:tc>
        <w:tc>
          <w:tcPr>
            <w:tcW w:w="8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286" w:hRule="atLeast"/>
        </w:trPr>
        <w:tc>
          <w:tcPr>
            <w:tcW w:w="42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137.1300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0.4251 </w:t>
            </w:r>
          </w:p>
        </w:tc>
        <w:tc>
          <w:tcPr>
            <w:tcW w:w="30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22" w:hRule="atLeast"/>
        </w:trPr>
        <w:tc>
          <w:tcPr>
            <w:tcW w:w="42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其他农用地</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0.6119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土地补偿费</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159.9850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97.8948 </w:t>
            </w:r>
          </w:p>
        </w:tc>
        <w:tc>
          <w:tcPr>
            <w:tcW w:w="30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五龙岗经济联合社农民集体</w:t>
            </w:r>
          </w:p>
        </w:tc>
        <w:tc>
          <w:tcPr>
            <w:tcW w:w="8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货币</w:t>
            </w:r>
          </w:p>
        </w:tc>
      </w:tr>
      <w:tr>
        <w:tblPrEx>
          <w:tblLayout w:type="fixed"/>
          <w:tblCellMar>
            <w:top w:w="15" w:type="dxa"/>
            <w:left w:w="15" w:type="dxa"/>
            <w:bottom w:w="15" w:type="dxa"/>
            <w:right w:w="15" w:type="dxa"/>
          </w:tblCellMar>
        </w:tblPrEx>
        <w:trPr>
          <w:trHeight w:val="557" w:hRule="atLeast"/>
        </w:trPr>
        <w:tc>
          <w:tcPr>
            <w:tcW w:w="42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安置补助费</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91.4200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55.9399 </w:t>
            </w:r>
          </w:p>
        </w:tc>
        <w:tc>
          <w:tcPr>
            <w:tcW w:w="30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被安置农业人口</w:t>
            </w: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732" w:hRule="atLeast"/>
        </w:trPr>
        <w:tc>
          <w:tcPr>
            <w:tcW w:w="9342"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合计</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6204.5518 </w:t>
            </w:r>
          </w:p>
        </w:tc>
        <w:tc>
          <w:tcPr>
            <w:tcW w:w="30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0"/>
                <w:szCs w:val="20"/>
              </w:rPr>
            </w:pPr>
          </w:p>
        </w:tc>
      </w:tr>
    </w:tbl>
    <w:p>
      <w:pPr>
        <w:adjustRightInd w:val="0"/>
        <w:snapToGrid w:val="0"/>
        <w:spacing w:line="240" w:lineRule="auto"/>
        <w:ind w:left="0" w:leftChars="0" w:firstLine="662" w:firstLineChars="23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征地范围内的青苗补偿费和附着物补偿费按白云区政府有关规定进行补偿。</w:t>
      </w:r>
    </w:p>
    <w:p>
      <w:pPr>
        <w:snapToGrid w:val="0"/>
        <w:spacing w:line="440" w:lineRule="exact"/>
        <w:ind w:firstLine="662" w:firstLineChars="230"/>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 xml:space="preserve">根据《土地管理法》第五十条“地方各级人民政府应当支持被征地的农村集体经济组织和农民从事开发经营，兴办企业”的规定，为壮大被征地农村集体经济组织的经济实力，另增加征地补偿款100.1107万元给良田经济联合社农民集体、8.5970万元给安平村第一经济合作社农民集体、212.5280万元给五龙岗经济联合社农民集体。 </w:t>
      </w:r>
    </w:p>
    <w:p>
      <w:pPr>
        <w:snapToGrid w:val="0"/>
        <w:spacing w:line="440" w:lineRule="exact"/>
        <w:ind w:firstLine="377" w:firstLineChars="131"/>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（二）本次征收土地所涉及的被安置农业人员由</w:t>
      </w:r>
      <w:r>
        <w:rPr>
          <w:rFonts w:hint="eastAsia" w:eastAsia="仿宋_GB2312"/>
          <w:snapToGrid w:val="0"/>
          <w:kern w:val="0"/>
          <w:sz w:val="32"/>
          <w:szCs w:val="32"/>
        </w:rPr>
        <w:t>广州市白云区钟落潭镇良田经济联合社农民集体、广州市白云区钟落潭镇安平村第一经济合作社农民集体、广州市白云区钟落潭镇五龙岗经济联合社</w:t>
      </w:r>
      <w:r>
        <w:rPr>
          <w:rFonts w:hint="eastAsia" w:eastAsia="仿宋_GB2312"/>
          <w:snapToGrid w:val="0"/>
          <w:kern w:val="0"/>
          <w:sz w:val="32"/>
          <w:szCs w:val="32"/>
          <w:lang w:eastAsia="zh-CN"/>
        </w:rPr>
        <w:t>农民集体</w:t>
      </w:r>
      <w:r>
        <w:rPr>
          <w:rFonts w:hint="eastAsia" w:ascii="仿宋_GB2312" w:hAnsi="仿宋_GB2312" w:eastAsia="仿宋_GB2312" w:cs="仿宋_GB2312"/>
          <w:w w:val="90"/>
          <w:sz w:val="32"/>
          <w:szCs w:val="32"/>
        </w:rPr>
        <w:t>以货币补偿的形式安置。请被征地村在本公告期内到广州市规划和自然资源局白云区分局领取办理安置农业人口征地农转非手续的函件。</w:t>
      </w:r>
    </w:p>
    <w:p>
      <w:pPr>
        <w:adjustRightInd w:val="0"/>
        <w:snapToGrid w:val="0"/>
        <w:spacing w:line="440" w:lineRule="exact"/>
        <w:ind w:firstLine="576" w:firstLineChars="200"/>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五、被征收土地四至范围内的土地所有权人、使用权人在本公告规定的期限内，持土地权属证书或其他有关证明材料，到指定的地点办理征地补偿登记，请互相转告。</w:t>
      </w:r>
    </w:p>
    <w:tbl>
      <w:tblPr>
        <w:tblStyle w:val="6"/>
        <w:tblW w:w="14154" w:type="dxa"/>
        <w:jc w:val="center"/>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7"/>
        <w:gridCol w:w="3210"/>
        <w:gridCol w:w="3924"/>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3537" w:type="dxa"/>
            <w:vAlign w:val="center"/>
          </w:tcPr>
          <w:p>
            <w:pPr>
              <w:snapToGrid w:val="0"/>
              <w:spacing w:line="440" w:lineRule="exact"/>
              <w:ind w:firstLine="360" w:firstLineChars="200"/>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被征地单位</w:t>
            </w:r>
          </w:p>
        </w:tc>
        <w:tc>
          <w:tcPr>
            <w:tcW w:w="3210" w:type="dxa"/>
            <w:vAlign w:val="center"/>
          </w:tcPr>
          <w:p>
            <w:pPr>
              <w:snapToGrid w:val="0"/>
              <w:spacing w:line="440" w:lineRule="exact"/>
              <w:ind w:firstLine="360" w:firstLineChars="200"/>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登记时间</w:t>
            </w:r>
          </w:p>
        </w:tc>
        <w:tc>
          <w:tcPr>
            <w:tcW w:w="3924" w:type="dxa"/>
            <w:vAlign w:val="center"/>
          </w:tcPr>
          <w:p>
            <w:pPr>
              <w:snapToGrid w:val="0"/>
              <w:spacing w:line="440" w:lineRule="exact"/>
              <w:ind w:firstLine="360" w:firstLineChars="200"/>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登记地点</w:t>
            </w:r>
          </w:p>
        </w:tc>
        <w:tc>
          <w:tcPr>
            <w:tcW w:w="3483" w:type="dxa"/>
            <w:vAlign w:val="center"/>
          </w:tcPr>
          <w:p>
            <w:pPr>
              <w:snapToGrid w:val="0"/>
              <w:spacing w:line="440" w:lineRule="exact"/>
              <w:ind w:firstLine="360" w:firstLineChars="200"/>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复核时间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7" w:hRule="atLeast"/>
          <w:jc w:val="center"/>
        </w:trPr>
        <w:tc>
          <w:tcPr>
            <w:tcW w:w="353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left"/>
              <w:textAlignment w:val="auto"/>
              <w:outlineLvl w:val="9"/>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广州市白云区钟落潭镇良田经济联合社农民集体、广州市白云区钟落潭镇安平村第一经济合作社农民集体、广州市白云区钟落潭镇五龙岗经济联合社</w:t>
            </w:r>
            <w:r>
              <w:rPr>
                <w:rFonts w:hint="eastAsia" w:ascii="仿宋_GB2312" w:hAnsi="仿宋_GB2312" w:eastAsia="仿宋_GB2312" w:cs="仿宋_GB2312"/>
                <w:w w:val="90"/>
                <w:sz w:val="20"/>
                <w:szCs w:val="20"/>
                <w:lang w:eastAsia="zh-CN"/>
              </w:rPr>
              <w:t>农民集体</w:t>
            </w:r>
          </w:p>
        </w:tc>
        <w:tc>
          <w:tcPr>
            <w:tcW w:w="3210"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2020年</w:t>
            </w:r>
            <w:r>
              <w:rPr>
                <w:rFonts w:hint="eastAsia" w:ascii="仿宋_GB2312" w:hAnsi="仿宋_GB2312" w:eastAsia="仿宋_GB2312" w:cs="仿宋_GB2312"/>
                <w:w w:val="90"/>
                <w:sz w:val="20"/>
                <w:szCs w:val="20"/>
                <w:lang w:val="en-US" w:eastAsia="zh-CN"/>
              </w:rPr>
              <w:t>9</w:t>
            </w:r>
            <w:r>
              <w:rPr>
                <w:rFonts w:hint="eastAsia" w:ascii="仿宋_GB2312" w:hAnsi="仿宋_GB2312" w:eastAsia="仿宋_GB2312" w:cs="仿宋_GB2312"/>
                <w:w w:val="90"/>
                <w:sz w:val="20"/>
                <w:szCs w:val="20"/>
              </w:rPr>
              <w:t>月</w:t>
            </w:r>
            <w:r>
              <w:rPr>
                <w:rFonts w:hint="eastAsia" w:ascii="仿宋_GB2312" w:hAnsi="仿宋_GB2312" w:eastAsia="仿宋_GB2312" w:cs="仿宋_GB2312"/>
                <w:w w:val="90"/>
                <w:sz w:val="20"/>
                <w:szCs w:val="20"/>
                <w:lang w:val="en-US" w:eastAsia="zh-CN"/>
              </w:rPr>
              <w:t>8</w:t>
            </w:r>
            <w:r>
              <w:rPr>
                <w:rFonts w:hint="eastAsia" w:ascii="仿宋_GB2312" w:hAnsi="仿宋_GB2312" w:eastAsia="仿宋_GB2312" w:cs="仿宋_GB2312"/>
                <w:w w:val="90"/>
                <w:sz w:val="20"/>
                <w:szCs w:val="20"/>
              </w:rPr>
              <w:t>日至2020年</w:t>
            </w:r>
            <w:r>
              <w:rPr>
                <w:rFonts w:hint="eastAsia" w:ascii="仿宋_GB2312" w:hAnsi="仿宋_GB2312" w:eastAsia="仿宋_GB2312" w:cs="仿宋_GB2312"/>
                <w:w w:val="90"/>
                <w:sz w:val="20"/>
                <w:szCs w:val="20"/>
                <w:lang w:val="en-US" w:eastAsia="zh-CN"/>
              </w:rPr>
              <w:t>9</w:t>
            </w:r>
            <w:r>
              <w:rPr>
                <w:rFonts w:hint="eastAsia" w:ascii="仿宋_GB2312" w:hAnsi="仿宋_GB2312" w:eastAsia="仿宋_GB2312" w:cs="仿宋_GB2312"/>
                <w:w w:val="90"/>
                <w:sz w:val="20"/>
                <w:szCs w:val="20"/>
              </w:rPr>
              <w:t>月</w:t>
            </w:r>
            <w:r>
              <w:rPr>
                <w:rFonts w:hint="eastAsia" w:ascii="仿宋_GB2312" w:hAnsi="仿宋_GB2312" w:eastAsia="仿宋_GB2312" w:cs="仿宋_GB2312"/>
                <w:w w:val="90"/>
                <w:sz w:val="20"/>
                <w:szCs w:val="20"/>
                <w:lang w:val="en-US" w:eastAsia="zh-CN"/>
              </w:rPr>
              <w:t>27</w:t>
            </w:r>
            <w:r>
              <w:rPr>
                <w:rFonts w:hint="eastAsia" w:ascii="仿宋_GB2312" w:hAnsi="仿宋_GB2312" w:eastAsia="仿宋_GB2312" w:cs="仿宋_GB2312"/>
                <w:w w:val="90"/>
                <w:sz w:val="20"/>
                <w:szCs w:val="20"/>
              </w:rPr>
              <w:t>日</w:t>
            </w:r>
          </w:p>
        </w:tc>
        <w:tc>
          <w:tcPr>
            <w:tcW w:w="392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钟落潭规划和自然资源所（联系人：刘璐，联系电话：</w:t>
            </w:r>
            <w:r>
              <w:rPr>
                <w:rFonts w:hint="eastAsia" w:ascii="仿宋_GB2312" w:hAnsi="仿宋_GB2312" w:eastAsia="仿宋_GB2312" w:cs="仿宋_GB2312"/>
                <w:sz w:val="20"/>
                <w:szCs w:val="20"/>
              </w:rPr>
              <w:t>87407751</w:t>
            </w:r>
            <w:r>
              <w:rPr>
                <w:rFonts w:hint="eastAsia" w:ascii="仿宋_GB2312" w:hAnsi="仿宋_GB2312" w:eastAsia="仿宋_GB2312" w:cs="仿宋_GB2312"/>
                <w:w w:val="90"/>
                <w:sz w:val="20"/>
                <w:szCs w:val="20"/>
              </w:rPr>
              <w:t>）</w:t>
            </w:r>
          </w:p>
        </w:tc>
        <w:tc>
          <w:tcPr>
            <w:tcW w:w="3483"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2020年</w:t>
            </w:r>
            <w:r>
              <w:rPr>
                <w:rFonts w:hint="eastAsia" w:ascii="仿宋_GB2312" w:hAnsi="仿宋_GB2312" w:eastAsia="仿宋_GB2312" w:cs="仿宋_GB2312"/>
                <w:w w:val="90"/>
                <w:sz w:val="20"/>
                <w:szCs w:val="20"/>
                <w:lang w:val="en-US" w:eastAsia="zh-CN"/>
              </w:rPr>
              <w:t>9</w:t>
            </w:r>
            <w:r>
              <w:rPr>
                <w:rFonts w:hint="eastAsia" w:ascii="仿宋_GB2312" w:hAnsi="仿宋_GB2312" w:eastAsia="仿宋_GB2312" w:cs="仿宋_GB2312"/>
                <w:w w:val="90"/>
                <w:sz w:val="20"/>
                <w:szCs w:val="20"/>
              </w:rPr>
              <w:t>月</w:t>
            </w:r>
            <w:r>
              <w:rPr>
                <w:rFonts w:hint="eastAsia" w:ascii="仿宋_GB2312" w:hAnsi="仿宋_GB2312" w:eastAsia="仿宋_GB2312" w:cs="仿宋_GB2312"/>
                <w:w w:val="90"/>
                <w:sz w:val="20"/>
                <w:szCs w:val="20"/>
                <w:lang w:val="en-US" w:eastAsia="zh-CN"/>
              </w:rPr>
              <w:t>28</w:t>
            </w:r>
            <w:r>
              <w:rPr>
                <w:rFonts w:hint="eastAsia" w:ascii="仿宋_GB2312" w:hAnsi="仿宋_GB2312" w:eastAsia="仿宋_GB2312" w:cs="仿宋_GB2312"/>
                <w:w w:val="90"/>
                <w:sz w:val="20"/>
                <w:szCs w:val="20"/>
              </w:rPr>
              <w:t>日至2020年</w:t>
            </w:r>
            <w:r>
              <w:rPr>
                <w:rFonts w:hint="eastAsia" w:ascii="仿宋_GB2312" w:hAnsi="仿宋_GB2312" w:eastAsia="仿宋_GB2312" w:cs="仿宋_GB2312"/>
                <w:w w:val="90"/>
                <w:sz w:val="20"/>
                <w:szCs w:val="20"/>
                <w:lang w:val="en-US" w:eastAsia="zh-CN"/>
              </w:rPr>
              <w:t>10</w:t>
            </w:r>
            <w:r>
              <w:rPr>
                <w:rFonts w:hint="eastAsia" w:ascii="仿宋_GB2312" w:hAnsi="仿宋_GB2312" w:eastAsia="仿宋_GB2312" w:cs="仿宋_GB2312"/>
                <w:w w:val="90"/>
                <w:sz w:val="20"/>
                <w:szCs w:val="20"/>
              </w:rPr>
              <w:t>月</w:t>
            </w:r>
            <w:r>
              <w:rPr>
                <w:rFonts w:hint="eastAsia" w:ascii="仿宋_GB2312" w:hAnsi="仿宋_GB2312" w:eastAsia="仿宋_GB2312" w:cs="仿宋_GB2312"/>
                <w:w w:val="90"/>
                <w:sz w:val="20"/>
                <w:szCs w:val="20"/>
                <w:lang w:val="en-US" w:eastAsia="zh-CN"/>
              </w:rPr>
              <w:t>7</w:t>
            </w:r>
            <w:r>
              <w:rPr>
                <w:rFonts w:hint="eastAsia" w:ascii="仿宋_GB2312" w:hAnsi="仿宋_GB2312" w:eastAsia="仿宋_GB2312" w:cs="仿宋_GB2312"/>
                <w:w w:val="90"/>
                <w:sz w:val="20"/>
                <w:szCs w:val="20"/>
              </w:rPr>
              <w:t>日</w:t>
            </w:r>
          </w:p>
        </w:tc>
      </w:tr>
    </w:tbl>
    <w:p>
      <w:pPr>
        <w:adjustRightInd w:val="0"/>
        <w:snapToGrid w:val="0"/>
        <w:spacing w:line="440" w:lineRule="exact"/>
        <w:ind w:left="0" w:leftChars="0" w:firstLine="501" w:firstLineChars="174"/>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《征地预公告》发布后被征地单位和个人抢栽抢种的农作物或抢建的建筑物，不列入</w:t>
      </w:r>
      <w:bookmarkStart w:id="0" w:name="_GoBack"/>
      <w:bookmarkEnd w:id="0"/>
      <w:r>
        <w:rPr>
          <w:rFonts w:hint="eastAsia" w:ascii="仿宋_GB2312" w:hAnsi="仿宋_GB2312" w:eastAsia="仿宋_GB2312" w:cs="仿宋_GB2312"/>
          <w:w w:val="90"/>
          <w:sz w:val="32"/>
          <w:szCs w:val="32"/>
        </w:rPr>
        <w:t>补偿范围。</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六、被征收土地所有权人及相关权利人可以自公告期限届满之日起60日内就（粤府土审（02）〔2020〕</w:t>
      </w:r>
      <w:r>
        <w:rPr>
          <w:rFonts w:hint="eastAsia" w:ascii="仿宋_GB2312" w:hAnsi="仿宋_GB2312" w:eastAsia="仿宋_GB2312" w:cs="仿宋_GB2312"/>
          <w:w w:val="90"/>
          <w:sz w:val="32"/>
          <w:szCs w:val="32"/>
          <w:lang w:val="en-US" w:eastAsia="zh-CN"/>
        </w:rPr>
        <w:t>131</w:t>
      </w:r>
      <w:r>
        <w:rPr>
          <w:rFonts w:hint="eastAsia" w:ascii="仿宋_GB2312" w:hAnsi="仿宋_GB2312" w:eastAsia="仿宋_GB2312" w:cs="仿宋_GB2312"/>
          <w:w w:val="90"/>
          <w:sz w:val="32"/>
          <w:szCs w:val="32"/>
        </w:rPr>
        <w:t>号）征地批复向省人民政府申请行政复议。</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七、关于征地补偿安置的其他有关事项</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根据《中华人民共和国土地管理法实施条例》第二十五条的规定，当事人对本征地补偿安置标准有争议，不影响本方案的组织实施。</w:t>
      </w:r>
    </w:p>
    <w:p>
      <w:pPr>
        <w:adjustRightInd w:val="0"/>
        <w:snapToGrid w:val="0"/>
        <w:spacing w:line="440" w:lineRule="exact"/>
        <w:ind w:firstLine="576" w:firstLineChars="200"/>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特此公告</w:t>
      </w:r>
    </w:p>
    <w:p>
      <w:pPr>
        <w:adjustRightInd w:val="0"/>
        <w:snapToGrid w:val="0"/>
        <w:spacing w:line="440" w:lineRule="exact"/>
        <w:ind w:firstLine="576" w:firstLineChars="200"/>
        <w:rPr>
          <w:rFonts w:hint="eastAsia" w:ascii="仿宋_GB2312" w:hAnsi="仿宋_GB2312" w:eastAsia="仿宋_GB2312" w:cs="仿宋_GB2312"/>
          <w:w w:val="90"/>
          <w:sz w:val="32"/>
          <w:szCs w:val="32"/>
        </w:rPr>
      </w:pPr>
    </w:p>
    <w:p>
      <w:pPr>
        <w:adjustRightInd w:val="0"/>
        <w:snapToGrid w:val="0"/>
        <w:spacing w:line="440" w:lineRule="exact"/>
        <w:ind w:firstLine="576" w:firstLineChars="200"/>
        <w:rPr>
          <w:rFonts w:hint="eastAsia" w:ascii="仿宋_GB2312" w:hAnsi="仿宋_GB2312" w:eastAsia="仿宋_GB2312" w:cs="仿宋_GB2312"/>
          <w:w w:val="90"/>
          <w:sz w:val="32"/>
          <w:szCs w:val="32"/>
        </w:rPr>
      </w:pPr>
    </w:p>
    <w:p>
      <w:pPr>
        <w:adjustRightInd w:val="0"/>
        <w:snapToGrid w:val="0"/>
        <w:spacing w:line="440" w:lineRule="exact"/>
        <w:ind w:firstLine="576" w:firstLineChars="200"/>
        <w:rPr>
          <w:rFonts w:hint="eastAsia" w:ascii="仿宋_GB2312" w:hAnsi="仿宋_GB2312" w:eastAsia="仿宋_GB2312" w:cs="仿宋_GB2312"/>
          <w:w w:val="90"/>
          <w:sz w:val="32"/>
          <w:szCs w:val="32"/>
        </w:rPr>
      </w:pPr>
    </w:p>
    <w:p>
      <w:pPr>
        <w:adjustRightInd w:val="0"/>
        <w:snapToGrid w:val="0"/>
        <w:spacing w:line="440" w:lineRule="exact"/>
        <w:rPr>
          <w:rFonts w:ascii="仿宋_GB2312" w:hAnsi="仿宋_GB2312" w:eastAsia="仿宋_GB2312" w:cs="仿宋_GB2312"/>
          <w:w w:val="90"/>
          <w:sz w:val="32"/>
          <w:szCs w:val="32"/>
        </w:rPr>
      </w:pPr>
    </w:p>
    <w:p>
      <w:pPr>
        <w:wordWrap w:val="0"/>
        <w:adjustRightInd w:val="0"/>
        <w:snapToGrid w:val="0"/>
        <w:spacing w:line="440" w:lineRule="exact"/>
        <w:jc w:val="center"/>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 xml:space="preserve">                                                                     2020年</w:t>
      </w:r>
      <w:r>
        <w:rPr>
          <w:rFonts w:hint="eastAsia" w:ascii="仿宋_GB2312" w:hAnsi="仿宋_GB2312" w:eastAsia="仿宋_GB2312" w:cs="仿宋_GB2312"/>
          <w:w w:val="90"/>
          <w:sz w:val="32"/>
          <w:szCs w:val="32"/>
          <w:lang w:val="en-US" w:eastAsia="zh-CN"/>
        </w:rPr>
        <w:t>9</w:t>
      </w:r>
      <w:r>
        <w:rPr>
          <w:rFonts w:hint="eastAsia" w:ascii="仿宋_GB2312" w:hAnsi="仿宋_GB2312" w:eastAsia="仿宋_GB2312" w:cs="仿宋_GB2312"/>
          <w:w w:val="90"/>
          <w:sz w:val="32"/>
          <w:szCs w:val="32"/>
        </w:rPr>
        <w:t>月</w:t>
      </w:r>
      <w:r>
        <w:rPr>
          <w:rFonts w:hint="eastAsia" w:ascii="仿宋_GB2312" w:hAnsi="仿宋_GB2312" w:eastAsia="仿宋_GB2312" w:cs="仿宋_GB2312"/>
          <w:w w:val="90"/>
          <w:sz w:val="32"/>
          <w:szCs w:val="32"/>
          <w:lang w:val="en-US" w:eastAsia="zh-CN"/>
        </w:rPr>
        <w:t>8</w:t>
      </w:r>
      <w:r>
        <w:rPr>
          <w:rFonts w:hint="eastAsia" w:ascii="仿宋_GB2312" w:hAnsi="仿宋_GB2312" w:eastAsia="仿宋_GB2312" w:cs="仿宋_GB2312"/>
          <w:w w:val="90"/>
          <w:sz w:val="32"/>
          <w:szCs w:val="32"/>
        </w:rPr>
        <w:t>日</w:t>
      </w:r>
    </w:p>
    <w:sectPr>
      <w:footerReference r:id="rId3" w:type="default"/>
      <w:pgSz w:w="16840" w:h="23814"/>
      <w:pgMar w:top="976" w:right="1418" w:bottom="1235"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spacing w:line="240" w:lineRule="atLeas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（可放大、复印在被征收土地现场、被征收土地单位办公地点及登记地点张贴）</w:t>
    </w:r>
  </w:p>
  <w:p>
    <w:pPr>
      <w:pStyle w:val="2"/>
      <w:adjustRightInd w:val="0"/>
      <w:spacing w:line="240" w:lineRule="atLeas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（公告内容同时在广州市规划和自然资源局网站：http://www.gzlpc.gov.cn/上公布）</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67E5D"/>
    <w:multiLevelType w:val="singleLevel"/>
    <w:tmpl w:val="5E167E5D"/>
    <w:lvl w:ilvl="0" w:tentative="0">
      <w:start w:val="1"/>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09F9"/>
    <w:rsid w:val="000211B4"/>
    <w:rsid w:val="00032351"/>
    <w:rsid w:val="00037B68"/>
    <w:rsid w:val="00040A07"/>
    <w:rsid w:val="00045CF0"/>
    <w:rsid w:val="00067325"/>
    <w:rsid w:val="00071846"/>
    <w:rsid w:val="000B61F0"/>
    <w:rsid w:val="000C0B3D"/>
    <w:rsid w:val="000C1A19"/>
    <w:rsid w:val="000D3F59"/>
    <w:rsid w:val="00105BA7"/>
    <w:rsid w:val="001571E3"/>
    <w:rsid w:val="00167425"/>
    <w:rsid w:val="00171B12"/>
    <w:rsid w:val="0017590F"/>
    <w:rsid w:val="001827FF"/>
    <w:rsid w:val="00197CAD"/>
    <w:rsid w:val="001A4C8F"/>
    <w:rsid w:val="001C0F64"/>
    <w:rsid w:val="001D3AC7"/>
    <w:rsid w:val="001D425E"/>
    <w:rsid w:val="00203E93"/>
    <w:rsid w:val="00211DB0"/>
    <w:rsid w:val="00215A1C"/>
    <w:rsid w:val="00227FB9"/>
    <w:rsid w:val="00236257"/>
    <w:rsid w:val="002407FB"/>
    <w:rsid w:val="00262386"/>
    <w:rsid w:val="00275F70"/>
    <w:rsid w:val="002777D7"/>
    <w:rsid w:val="002F1611"/>
    <w:rsid w:val="00302C09"/>
    <w:rsid w:val="00312A3B"/>
    <w:rsid w:val="00356323"/>
    <w:rsid w:val="003B67DF"/>
    <w:rsid w:val="003C0279"/>
    <w:rsid w:val="003C6A4B"/>
    <w:rsid w:val="003D04A8"/>
    <w:rsid w:val="0040698C"/>
    <w:rsid w:val="00407642"/>
    <w:rsid w:val="004152E1"/>
    <w:rsid w:val="00420DA0"/>
    <w:rsid w:val="00436346"/>
    <w:rsid w:val="00437A56"/>
    <w:rsid w:val="00462CA9"/>
    <w:rsid w:val="004812F3"/>
    <w:rsid w:val="0049159D"/>
    <w:rsid w:val="004C128D"/>
    <w:rsid w:val="004D27AC"/>
    <w:rsid w:val="00545AE7"/>
    <w:rsid w:val="005562CF"/>
    <w:rsid w:val="00570CC2"/>
    <w:rsid w:val="0059559B"/>
    <w:rsid w:val="005E7A51"/>
    <w:rsid w:val="00607CA5"/>
    <w:rsid w:val="006154B7"/>
    <w:rsid w:val="006600BC"/>
    <w:rsid w:val="0066255E"/>
    <w:rsid w:val="0069172F"/>
    <w:rsid w:val="006A0E3D"/>
    <w:rsid w:val="006A7746"/>
    <w:rsid w:val="006D216D"/>
    <w:rsid w:val="007109F9"/>
    <w:rsid w:val="00712946"/>
    <w:rsid w:val="007266B4"/>
    <w:rsid w:val="00752AEC"/>
    <w:rsid w:val="00754EEB"/>
    <w:rsid w:val="00766784"/>
    <w:rsid w:val="00780B8F"/>
    <w:rsid w:val="007A46ED"/>
    <w:rsid w:val="007B5E62"/>
    <w:rsid w:val="007E5271"/>
    <w:rsid w:val="007F1CAF"/>
    <w:rsid w:val="00807963"/>
    <w:rsid w:val="00810FC3"/>
    <w:rsid w:val="008114DF"/>
    <w:rsid w:val="0082789C"/>
    <w:rsid w:val="00831927"/>
    <w:rsid w:val="00850FCE"/>
    <w:rsid w:val="00851D5F"/>
    <w:rsid w:val="0088145E"/>
    <w:rsid w:val="00883A93"/>
    <w:rsid w:val="008972E9"/>
    <w:rsid w:val="008A169B"/>
    <w:rsid w:val="008B3F2F"/>
    <w:rsid w:val="008C5F5F"/>
    <w:rsid w:val="008D3559"/>
    <w:rsid w:val="008E1FD5"/>
    <w:rsid w:val="0094175E"/>
    <w:rsid w:val="0095565E"/>
    <w:rsid w:val="00970D62"/>
    <w:rsid w:val="009819C5"/>
    <w:rsid w:val="0098314E"/>
    <w:rsid w:val="009E4230"/>
    <w:rsid w:val="00A22707"/>
    <w:rsid w:val="00A3013B"/>
    <w:rsid w:val="00A43CF2"/>
    <w:rsid w:val="00A72CC5"/>
    <w:rsid w:val="00AA6F6C"/>
    <w:rsid w:val="00AC2EBB"/>
    <w:rsid w:val="00B12447"/>
    <w:rsid w:val="00B35163"/>
    <w:rsid w:val="00B53C48"/>
    <w:rsid w:val="00B830CF"/>
    <w:rsid w:val="00B87DCA"/>
    <w:rsid w:val="00B9728F"/>
    <w:rsid w:val="00BA4B6A"/>
    <w:rsid w:val="00BF7532"/>
    <w:rsid w:val="00C17501"/>
    <w:rsid w:val="00C24F8C"/>
    <w:rsid w:val="00C35B3B"/>
    <w:rsid w:val="00C40092"/>
    <w:rsid w:val="00C66BED"/>
    <w:rsid w:val="00C70AB7"/>
    <w:rsid w:val="00C84DFB"/>
    <w:rsid w:val="00CE1F88"/>
    <w:rsid w:val="00CE79FF"/>
    <w:rsid w:val="00D056B7"/>
    <w:rsid w:val="00D21FE9"/>
    <w:rsid w:val="00DA72C7"/>
    <w:rsid w:val="00E024EE"/>
    <w:rsid w:val="00E118A4"/>
    <w:rsid w:val="00E132C1"/>
    <w:rsid w:val="00E256A2"/>
    <w:rsid w:val="00E51DD4"/>
    <w:rsid w:val="00E945E6"/>
    <w:rsid w:val="00EA7971"/>
    <w:rsid w:val="00EC1405"/>
    <w:rsid w:val="00EC4109"/>
    <w:rsid w:val="00EC575F"/>
    <w:rsid w:val="00ED25B3"/>
    <w:rsid w:val="00F64613"/>
    <w:rsid w:val="00F73933"/>
    <w:rsid w:val="00F80FA6"/>
    <w:rsid w:val="00F93528"/>
    <w:rsid w:val="00FA5723"/>
    <w:rsid w:val="00FC02E8"/>
    <w:rsid w:val="00FC3EF1"/>
    <w:rsid w:val="00FE0B1C"/>
    <w:rsid w:val="00FE6E43"/>
    <w:rsid w:val="011A6749"/>
    <w:rsid w:val="01C527F9"/>
    <w:rsid w:val="027314EE"/>
    <w:rsid w:val="03833E74"/>
    <w:rsid w:val="03841049"/>
    <w:rsid w:val="03E86AB5"/>
    <w:rsid w:val="07191092"/>
    <w:rsid w:val="0803080E"/>
    <w:rsid w:val="0858469A"/>
    <w:rsid w:val="08BE6E8E"/>
    <w:rsid w:val="09837AA9"/>
    <w:rsid w:val="09F2794E"/>
    <w:rsid w:val="0A2A6A49"/>
    <w:rsid w:val="0B193545"/>
    <w:rsid w:val="0B5B699A"/>
    <w:rsid w:val="0B92732E"/>
    <w:rsid w:val="0BB2146C"/>
    <w:rsid w:val="0BEF653D"/>
    <w:rsid w:val="0CDD0994"/>
    <w:rsid w:val="0E6D15F6"/>
    <w:rsid w:val="116458CD"/>
    <w:rsid w:val="12A2280E"/>
    <w:rsid w:val="12CF366D"/>
    <w:rsid w:val="13117BFA"/>
    <w:rsid w:val="1399549B"/>
    <w:rsid w:val="13A93867"/>
    <w:rsid w:val="15AF57E0"/>
    <w:rsid w:val="15D41115"/>
    <w:rsid w:val="16E369DD"/>
    <w:rsid w:val="16E53FA3"/>
    <w:rsid w:val="170B1750"/>
    <w:rsid w:val="176722B7"/>
    <w:rsid w:val="17783CAC"/>
    <w:rsid w:val="17EE68BE"/>
    <w:rsid w:val="195C5EAF"/>
    <w:rsid w:val="195D3CE6"/>
    <w:rsid w:val="1A557200"/>
    <w:rsid w:val="1A574FBC"/>
    <w:rsid w:val="1CFC28A9"/>
    <w:rsid w:val="1D683482"/>
    <w:rsid w:val="1E7C1AC9"/>
    <w:rsid w:val="1FC472B8"/>
    <w:rsid w:val="21CE1611"/>
    <w:rsid w:val="22670A6A"/>
    <w:rsid w:val="22CB7BF3"/>
    <w:rsid w:val="22CD0EB6"/>
    <w:rsid w:val="24667173"/>
    <w:rsid w:val="24A741EE"/>
    <w:rsid w:val="25090A10"/>
    <w:rsid w:val="265751DE"/>
    <w:rsid w:val="26C870D7"/>
    <w:rsid w:val="28BA0544"/>
    <w:rsid w:val="2A521F5F"/>
    <w:rsid w:val="2A8A35F1"/>
    <w:rsid w:val="2AB9454E"/>
    <w:rsid w:val="2B0D3D34"/>
    <w:rsid w:val="2B9521B2"/>
    <w:rsid w:val="2B9777A4"/>
    <w:rsid w:val="2BCE694E"/>
    <w:rsid w:val="2BF812A3"/>
    <w:rsid w:val="2FDB26AE"/>
    <w:rsid w:val="309367E5"/>
    <w:rsid w:val="32093003"/>
    <w:rsid w:val="32743B70"/>
    <w:rsid w:val="330516F8"/>
    <w:rsid w:val="33391C28"/>
    <w:rsid w:val="339218B3"/>
    <w:rsid w:val="34A211A6"/>
    <w:rsid w:val="34EA761B"/>
    <w:rsid w:val="35C76634"/>
    <w:rsid w:val="35EE7484"/>
    <w:rsid w:val="35F70888"/>
    <w:rsid w:val="36125CB7"/>
    <w:rsid w:val="36CC587D"/>
    <w:rsid w:val="37180C5F"/>
    <w:rsid w:val="37634D8D"/>
    <w:rsid w:val="38721860"/>
    <w:rsid w:val="38AD06E3"/>
    <w:rsid w:val="39AB3705"/>
    <w:rsid w:val="3A95775A"/>
    <w:rsid w:val="3AED6412"/>
    <w:rsid w:val="3B667296"/>
    <w:rsid w:val="3BE11C40"/>
    <w:rsid w:val="3E850D01"/>
    <w:rsid w:val="3EAB3DB1"/>
    <w:rsid w:val="3EF640A0"/>
    <w:rsid w:val="3FB07FCA"/>
    <w:rsid w:val="40C535FF"/>
    <w:rsid w:val="40C66423"/>
    <w:rsid w:val="41F26597"/>
    <w:rsid w:val="42545B9F"/>
    <w:rsid w:val="43346D83"/>
    <w:rsid w:val="43E35324"/>
    <w:rsid w:val="4449453C"/>
    <w:rsid w:val="44951556"/>
    <w:rsid w:val="45533F98"/>
    <w:rsid w:val="45AC1C46"/>
    <w:rsid w:val="46BD19E7"/>
    <w:rsid w:val="46D85FC4"/>
    <w:rsid w:val="472376CC"/>
    <w:rsid w:val="49271D10"/>
    <w:rsid w:val="4AC919D5"/>
    <w:rsid w:val="4ACC3569"/>
    <w:rsid w:val="4B886B9A"/>
    <w:rsid w:val="4CA96810"/>
    <w:rsid w:val="4E07511F"/>
    <w:rsid w:val="4F6526C6"/>
    <w:rsid w:val="4FE34573"/>
    <w:rsid w:val="5035116D"/>
    <w:rsid w:val="51900172"/>
    <w:rsid w:val="52235F92"/>
    <w:rsid w:val="53E67A22"/>
    <w:rsid w:val="53F956C0"/>
    <w:rsid w:val="557A67F5"/>
    <w:rsid w:val="557E774C"/>
    <w:rsid w:val="562B1594"/>
    <w:rsid w:val="568F73C5"/>
    <w:rsid w:val="582D10A1"/>
    <w:rsid w:val="58AE344E"/>
    <w:rsid w:val="597759E8"/>
    <w:rsid w:val="598166D9"/>
    <w:rsid w:val="599F7937"/>
    <w:rsid w:val="5AB83A73"/>
    <w:rsid w:val="5C5A7A02"/>
    <w:rsid w:val="5D2D0D6A"/>
    <w:rsid w:val="5D661A57"/>
    <w:rsid w:val="5DE32CA6"/>
    <w:rsid w:val="5E680E0D"/>
    <w:rsid w:val="5E910FB9"/>
    <w:rsid w:val="60045D9A"/>
    <w:rsid w:val="6041447F"/>
    <w:rsid w:val="60705392"/>
    <w:rsid w:val="633723DA"/>
    <w:rsid w:val="63716266"/>
    <w:rsid w:val="6396477B"/>
    <w:rsid w:val="654A3ACA"/>
    <w:rsid w:val="66686D0F"/>
    <w:rsid w:val="667F4C27"/>
    <w:rsid w:val="66A87CDD"/>
    <w:rsid w:val="66C83D18"/>
    <w:rsid w:val="66D91EA8"/>
    <w:rsid w:val="67EC5CA3"/>
    <w:rsid w:val="68E861FA"/>
    <w:rsid w:val="6AEF43D2"/>
    <w:rsid w:val="6BB11BE6"/>
    <w:rsid w:val="6CED0349"/>
    <w:rsid w:val="6D2B27EE"/>
    <w:rsid w:val="6DDE7F1B"/>
    <w:rsid w:val="6EBD4393"/>
    <w:rsid w:val="717A1D4E"/>
    <w:rsid w:val="71EA4936"/>
    <w:rsid w:val="732017C8"/>
    <w:rsid w:val="73996EB5"/>
    <w:rsid w:val="74535572"/>
    <w:rsid w:val="74DF3088"/>
    <w:rsid w:val="75B640A9"/>
    <w:rsid w:val="75F4225D"/>
    <w:rsid w:val="76301D5D"/>
    <w:rsid w:val="771026A0"/>
    <w:rsid w:val="776818C7"/>
    <w:rsid w:val="78B16BEC"/>
    <w:rsid w:val="79032775"/>
    <w:rsid w:val="79702F76"/>
    <w:rsid w:val="79C339FD"/>
    <w:rsid w:val="7A92656C"/>
    <w:rsid w:val="7B104CB3"/>
    <w:rsid w:val="7B3B0D98"/>
    <w:rsid w:val="7BA20A70"/>
    <w:rsid w:val="7C011754"/>
    <w:rsid w:val="7D180B0D"/>
    <w:rsid w:val="7DDB41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character" w:customStyle="1" w:styleId="9">
    <w:name w:val="font51"/>
    <w:basedOn w:val="4"/>
    <w:uiPriority w:val="0"/>
    <w:rPr>
      <w:rFonts w:hint="eastAsia" w:ascii="仿宋_GB2312" w:eastAsia="仿宋_GB2312" w:cs="仿宋_GB2312"/>
      <w:color w:val="000000"/>
      <w:sz w:val="20"/>
      <w:szCs w:val="20"/>
      <w:u w:val="none"/>
    </w:rPr>
  </w:style>
  <w:style w:type="character" w:customStyle="1" w:styleId="10">
    <w:name w:val="font4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FC20F-A294-420D-9B73-56437911068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188</Words>
  <Characters>1077</Characters>
  <Lines>8</Lines>
  <Paragraphs>2</Paragraphs>
  <ScaleCrop>false</ScaleCrop>
  <LinksUpToDate>false</LinksUpToDate>
  <CharactersWithSpaces>1263</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2020-04-24T10:19:00Z</dcterms:created>
  <dc:creator>郭文宇1465194040348</dc:creator>
  <cp:lastModifiedBy>NTKO</cp:lastModifiedBy>
  <cp:lastPrinted>2020-05-25T02:17:00Z</cp:lastPrinted>
  <dcterms:modified xsi:type="dcterms:W3CDTF">2020-09-07T02:26:52Z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