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宋体" w:hAnsi="宋体"/>
          <w:b/>
          <w:sz w:val="44"/>
          <w:szCs w:val="44"/>
        </w:rPr>
      </w:pPr>
      <w:r>
        <w:rPr>
          <w:rFonts w:hint="eastAsia" w:ascii="宋体" w:hAnsi="宋体"/>
          <w:b/>
          <w:sz w:val="44"/>
          <w:szCs w:val="44"/>
        </w:rPr>
        <w:t xml:space="preserve">广 州 市 人 民 政 府 </w:t>
      </w:r>
    </w:p>
    <w:p>
      <w:pPr>
        <w:adjustRightInd w:val="0"/>
        <w:snapToGrid w:val="0"/>
        <w:spacing w:line="240" w:lineRule="atLeast"/>
        <w:jc w:val="center"/>
        <w:rPr>
          <w:rFonts w:ascii="宋体" w:hAnsi="宋体"/>
          <w:b/>
          <w:sz w:val="44"/>
          <w:szCs w:val="44"/>
        </w:rPr>
      </w:pPr>
      <w:r>
        <w:rPr>
          <w:rFonts w:hint="eastAsia" w:ascii="宋体" w:hAnsi="宋体"/>
          <w:b/>
          <w:sz w:val="44"/>
          <w:szCs w:val="44"/>
        </w:rPr>
        <w:t>征 收 土 地 公 告</w:t>
      </w:r>
    </w:p>
    <w:p>
      <w:pPr>
        <w:adjustRightInd w:val="0"/>
        <w:snapToGrid w:val="0"/>
        <w:spacing w:line="440" w:lineRule="exact"/>
        <w:jc w:val="center"/>
        <w:rPr>
          <w:rFonts w:ascii="仿宋_GB2312" w:hAnsi="宋体" w:eastAsia="仿宋_GB2312"/>
          <w:sz w:val="32"/>
          <w:szCs w:val="32"/>
        </w:rPr>
      </w:pPr>
      <w:r>
        <w:rPr>
          <w:rFonts w:hint="eastAsia" w:ascii="仿宋_GB2312" w:hAnsi="宋体" w:eastAsia="仿宋_GB2312"/>
          <w:sz w:val="32"/>
          <w:szCs w:val="32"/>
        </w:rPr>
        <w:t>穗府（云）征〔2020〕</w:t>
      </w:r>
      <w:r>
        <w:rPr>
          <w:rFonts w:hint="eastAsia" w:ascii="仿宋_GB2312" w:hAnsi="宋体" w:eastAsia="仿宋_GB2312"/>
          <w:sz w:val="32"/>
          <w:szCs w:val="32"/>
          <w:lang w:val="en-US" w:eastAsia="zh-CN"/>
        </w:rPr>
        <w:t>47</w:t>
      </w:r>
      <w:r>
        <w:rPr>
          <w:rFonts w:hint="eastAsia" w:ascii="仿宋_GB2312" w:hAnsi="宋体" w:eastAsia="仿宋_GB2312"/>
          <w:sz w:val="32"/>
          <w:szCs w:val="32"/>
        </w:rPr>
        <w:t>号</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经广州市人民政府同意并经广东省人民政府批准（粤府土审（02）〔2020〕</w:t>
      </w:r>
      <w:r>
        <w:rPr>
          <w:rFonts w:hint="eastAsia" w:ascii="仿宋_GB2312" w:hAnsi="仿宋_GB2312" w:eastAsia="仿宋_GB2312" w:cs="仿宋_GB2312"/>
          <w:w w:val="90"/>
          <w:sz w:val="32"/>
          <w:szCs w:val="32"/>
          <w:lang w:val="en-US" w:eastAsia="zh-CN"/>
        </w:rPr>
        <w:t>130</w:t>
      </w:r>
      <w:r>
        <w:rPr>
          <w:rFonts w:hint="eastAsia" w:ascii="仿宋_GB2312" w:hAnsi="仿宋_GB2312" w:eastAsia="仿宋_GB2312" w:cs="仿宋_GB2312"/>
          <w:w w:val="90"/>
          <w:sz w:val="32"/>
          <w:szCs w:val="32"/>
        </w:rPr>
        <w:t>号）同意将</w:t>
      </w:r>
      <w:r>
        <w:rPr>
          <w:rFonts w:hint="eastAsia" w:ascii="仿宋_GB2312" w:hAnsi="仿宋_GB2312" w:eastAsia="仿宋_GB2312" w:cs="仿宋_GB2312"/>
          <w:w w:val="90"/>
          <w:sz w:val="32"/>
          <w:szCs w:val="32"/>
          <w:lang w:eastAsia="zh-CN"/>
        </w:rPr>
        <w:t>广州市白云区钟落潭镇钟落潭经济联合社、广州市白云区钟落潭镇长沙埔经济联合社、广州市白云区钟落潭镇五龙岗经济联合社、钟落潭村委会</w:t>
      </w:r>
      <w:r>
        <w:rPr>
          <w:rFonts w:hint="eastAsia" w:ascii="仿宋_GB2312" w:hAnsi="仿宋_GB2312" w:eastAsia="仿宋_GB2312" w:cs="仿宋_GB2312"/>
          <w:w w:val="90"/>
          <w:sz w:val="32"/>
          <w:szCs w:val="32"/>
        </w:rPr>
        <w:t>农民集体属下的</w:t>
      </w:r>
      <w:r>
        <w:rPr>
          <w:rFonts w:hint="eastAsia" w:ascii="仿宋_GB2312" w:hAnsi="仿宋_GB2312" w:eastAsia="仿宋_GB2312" w:cs="仿宋_GB2312"/>
          <w:w w:val="90"/>
          <w:sz w:val="32"/>
          <w:szCs w:val="32"/>
          <w:lang w:val="en-US" w:eastAsia="zh-CN"/>
        </w:rPr>
        <w:t>7.6319</w:t>
      </w:r>
      <w:r>
        <w:rPr>
          <w:rFonts w:hint="eastAsia" w:ascii="仿宋_GB2312" w:hAnsi="仿宋_GB2312" w:eastAsia="仿宋_GB2312" w:cs="仿宋_GB2312"/>
          <w:w w:val="90"/>
          <w:sz w:val="32"/>
          <w:szCs w:val="32"/>
        </w:rPr>
        <w:t>公顷集体土地征收为国有土地。现将经依法批准的《征收土地方案》、《征地补偿安置方案》内容和有关事项公告如下：</w:t>
      </w:r>
    </w:p>
    <w:p>
      <w:pPr>
        <w:numPr>
          <w:ilvl w:val="0"/>
          <w:numId w:val="1"/>
        </w:num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建设用地项目名称：</w:t>
      </w:r>
      <w:r>
        <w:rPr>
          <w:rFonts w:hint="eastAsia" w:ascii="仿宋_GB2312" w:hAnsi="仿宋_GB2312" w:eastAsia="仿宋_GB2312" w:cs="仿宋_GB2312"/>
          <w:w w:val="90"/>
          <w:sz w:val="32"/>
          <w:szCs w:val="32"/>
          <w:lang w:eastAsia="zh-CN"/>
        </w:rPr>
        <w:t>钟落潭福龙路东侧地块</w:t>
      </w:r>
    </w:p>
    <w:p>
      <w:pPr>
        <w:adjustRightInd w:val="0"/>
        <w:snapToGrid w:val="0"/>
        <w:spacing w:line="440" w:lineRule="exact"/>
        <w:ind w:left="420" w:left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 xml:space="preserve"> 二、征收土地位置：广州市白云区</w:t>
      </w:r>
      <w:r>
        <w:rPr>
          <w:rFonts w:hint="eastAsia" w:ascii="仿宋_GB2312" w:hAnsi="仿宋" w:eastAsia="仿宋_GB2312"/>
          <w:snapToGrid w:val="0"/>
          <w:kern w:val="0"/>
          <w:sz w:val="32"/>
          <w:szCs w:val="32"/>
        </w:rPr>
        <w:t>钟落潭</w:t>
      </w:r>
      <w:r>
        <w:rPr>
          <w:rFonts w:hint="eastAsia" w:ascii="仿宋_GB2312" w:hAnsi="仿宋_GB2312" w:eastAsia="仿宋_GB2312" w:cs="仿宋_GB2312"/>
          <w:w w:val="90"/>
          <w:sz w:val="32"/>
          <w:szCs w:val="32"/>
        </w:rPr>
        <w:t>镇地段（四至范围详见附图，用地方案号：201</w:t>
      </w:r>
      <w:r>
        <w:rPr>
          <w:rFonts w:hint="eastAsia" w:ascii="仿宋_GB2312" w:hAnsi="仿宋_GB2312" w:eastAsia="仿宋_GB2312" w:cs="仿宋_GB2312"/>
          <w:w w:val="90"/>
          <w:sz w:val="32"/>
          <w:szCs w:val="32"/>
          <w:lang w:val="en-US" w:eastAsia="zh-CN"/>
        </w:rPr>
        <w:t>8</w:t>
      </w:r>
      <w:r>
        <w:rPr>
          <w:rFonts w:hint="eastAsia" w:ascii="仿宋_GB2312" w:hAnsi="仿宋_GB2312" w:eastAsia="仿宋_GB2312" w:cs="仿宋_GB2312"/>
          <w:w w:val="90"/>
          <w:sz w:val="32"/>
          <w:szCs w:val="32"/>
        </w:rPr>
        <w:t>KJ01110</w:t>
      </w:r>
      <w:r>
        <w:rPr>
          <w:rFonts w:hint="eastAsia" w:ascii="仿宋_GB2312" w:hAnsi="仿宋_GB2312" w:eastAsia="仿宋_GB2312" w:cs="仿宋_GB2312"/>
          <w:w w:val="90"/>
          <w:sz w:val="32"/>
          <w:szCs w:val="32"/>
          <w:lang w:val="en-US" w:eastAsia="zh-CN"/>
        </w:rPr>
        <w:t>112</w:t>
      </w:r>
      <w:r>
        <w:rPr>
          <w:rFonts w:hint="eastAsia" w:ascii="仿宋_GB2312" w:hAnsi="仿宋_GB2312" w:eastAsia="仿宋_GB2312" w:cs="仿宋_GB2312"/>
          <w:w w:val="90"/>
          <w:sz w:val="32"/>
          <w:szCs w:val="32"/>
        </w:rPr>
        <w:t>，工程编号：2020土23B</w:t>
      </w:r>
      <w:r>
        <w:rPr>
          <w:rFonts w:hint="eastAsia" w:ascii="仿宋_GB2312" w:hAnsi="仿宋_GB2312" w:eastAsia="仿宋_GB2312" w:cs="仿宋_GB2312"/>
          <w:w w:val="90"/>
          <w:sz w:val="32"/>
          <w:szCs w:val="32"/>
          <w:lang w:val="en-US" w:eastAsia="zh-CN"/>
        </w:rPr>
        <w:t>316</w:t>
      </w:r>
      <w:r>
        <w:rPr>
          <w:rFonts w:hint="eastAsia" w:ascii="仿宋_GB2312" w:hAnsi="仿宋_GB2312" w:eastAsia="仿宋_GB2312" w:cs="仿宋_GB2312"/>
          <w:w w:val="90"/>
          <w:sz w:val="32"/>
          <w:szCs w:val="32"/>
        </w:rPr>
        <w:t>）。</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三、被征地村及面积：</w:t>
      </w:r>
    </w:p>
    <w:p>
      <w:pPr>
        <w:adjustRightInd w:val="0"/>
        <w:snapToGrid w:val="0"/>
        <w:spacing w:line="440" w:lineRule="exact"/>
        <w:ind w:firstLine="640" w:firstLineChars="200"/>
        <w:rPr>
          <w:rFonts w:ascii="仿宋_GB2312" w:hAnsi="仿宋" w:eastAsia="仿宋_GB2312"/>
          <w:snapToGrid w:val="0"/>
          <w:w w:val="90"/>
          <w:kern w:val="0"/>
          <w:sz w:val="32"/>
          <w:szCs w:val="32"/>
        </w:rPr>
      </w:pPr>
      <w:r>
        <w:rPr>
          <w:rFonts w:hint="eastAsia" w:ascii="仿宋_GB2312" w:hAnsi="仿宋" w:eastAsia="仿宋_GB2312"/>
          <w:snapToGrid w:val="0"/>
          <w:color w:val="auto"/>
          <w:kern w:val="0"/>
          <w:sz w:val="32"/>
          <w:szCs w:val="32"/>
          <w:lang w:eastAsia="zh-CN"/>
        </w:rPr>
        <w:t>广州市</w:t>
      </w:r>
      <w:r>
        <w:rPr>
          <w:rFonts w:hint="eastAsia" w:ascii="仿宋_GB2312" w:hAnsi="仿宋" w:eastAsia="仿宋_GB2312"/>
          <w:snapToGrid w:val="0"/>
          <w:color w:val="auto"/>
          <w:kern w:val="0"/>
          <w:sz w:val="32"/>
          <w:szCs w:val="32"/>
        </w:rPr>
        <w:t>白云区钟落潭镇钟落潭经济联合社</w:t>
      </w:r>
      <w:r>
        <w:rPr>
          <w:rFonts w:hint="eastAsia" w:ascii="仿宋_GB2312" w:hAnsi="仿宋" w:eastAsia="仿宋_GB2312"/>
          <w:snapToGrid w:val="0"/>
          <w:color w:val="auto"/>
          <w:kern w:val="0"/>
          <w:sz w:val="32"/>
          <w:szCs w:val="32"/>
          <w:lang w:eastAsia="zh-CN"/>
        </w:rPr>
        <w:t>、</w:t>
      </w:r>
      <w:r>
        <w:rPr>
          <w:rFonts w:hint="eastAsia" w:ascii="仿宋_GB2312" w:hAnsi="仿宋" w:eastAsia="仿宋_GB2312"/>
          <w:snapToGrid w:val="0"/>
          <w:color w:val="auto"/>
          <w:kern w:val="0"/>
          <w:sz w:val="32"/>
          <w:szCs w:val="32"/>
        </w:rPr>
        <w:t>五龙岗经济联合社、长沙埔经济联合社、钟落潭村委会属下的集体建设用地7.6319公顷</w:t>
      </w:r>
      <w:r>
        <w:rPr>
          <w:rFonts w:hint="eastAsia" w:ascii="仿宋_GB2312" w:hAnsi="仿宋" w:eastAsia="仿宋_GB2312"/>
          <w:snapToGrid w:val="0"/>
          <w:w w:val="90"/>
          <w:kern w:val="0"/>
          <w:sz w:val="32"/>
          <w:szCs w:val="32"/>
        </w:rPr>
        <w:t>，合计共</w:t>
      </w:r>
      <w:r>
        <w:rPr>
          <w:rFonts w:hint="eastAsia" w:ascii="仿宋_GB2312" w:hAnsi="仿宋" w:eastAsia="仿宋_GB2312"/>
          <w:snapToGrid w:val="0"/>
          <w:w w:val="90"/>
          <w:kern w:val="0"/>
          <w:sz w:val="32"/>
          <w:szCs w:val="32"/>
          <w:lang w:val="en-US" w:eastAsia="zh-CN"/>
        </w:rPr>
        <w:t>7.6319</w:t>
      </w:r>
      <w:r>
        <w:rPr>
          <w:rFonts w:hint="eastAsia" w:ascii="仿宋_GB2312" w:hAnsi="仿宋" w:eastAsia="仿宋_GB2312"/>
          <w:snapToGrid w:val="0"/>
          <w:w w:val="90"/>
          <w:kern w:val="0"/>
          <w:sz w:val="32"/>
          <w:szCs w:val="32"/>
        </w:rPr>
        <w:t>公顷集体土地。</w:t>
      </w:r>
    </w:p>
    <w:p>
      <w:pPr>
        <w:adjustRightInd w:val="0"/>
        <w:snapToGrid w:val="0"/>
        <w:spacing w:line="440" w:lineRule="exact"/>
        <w:ind w:firstLine="576" w:firstLineChars="200"/>
        <w:rPr>
          <w:rFonts w:ascii="仿宋_GB2312" w:hAnsi="仿宋" w:eastAsia="仿宋_GB2312"/>
          <w:snapToGrid w:val="0"/>
          <w:w w:val="90"/>
          <w:kern w:val="0"/>
          <w:sz w:val="32"/>
          <w:szCs w:val="32"/>
        </w:rPr>
      </w:pPr>
      <w:r>
        <w:rPr>
          <w:rFonts w:hint="eastAsia" w:ascii="仿宋_GB2312" w:hAnsi="仿宋" w:eastAsia="仿宋_GB2312"/>
          <w:snapToGrid w:val="0"/>
          <w:w w:val="90"/>
          <w:kern w:val="0"/>
          <w:sz w:val="32"/>
          <w:szCs w:val="32"/>
        </w:rPr>
        <w:t xml:space="preserve">四、征地补偿安置方案 </w:t>
      </w:r>
    </w:p>
    <w:p>
      <w:pPr>
        <w:adjustRightInd w:val="0"/>
        <w:snapToGrid w:val="0"/>
        <w:spacing w:line="440" w:lineRule="exact"/>
        <w:ind w:firstLine="697"/>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（一）征地补偿</w:t>
      </w:r>
    </w:p>
    <w:tbl>
      <w:tblPr>
        <w:tblStyle w:val="6"/>
        <w:tblpPr w:leftFromText="180" w:rightFromText="180" w:vertAnchor="text" w:horzAnchor="page" w:tblpX="1431" w:tblpY="412"/>
        <w:tblOverlap w:val="never"/>
        <w:tblW w:w="14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90"/>
        <w:gridCol w:w="1485"/>
        <w:gridCol w:w="1245"/>
        <w:gridCol w:w="1635"/>
        <w:gridCol w:w="1200"/>
        <w:gridCol w:w="1005"/>
        <w:gridCol w:w="261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79" w:hRule="atLeast"/>
        </w:trPr>
        <w:tc>
          <w:tcPr>
            <w:tcW w:w="4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被征地单位</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地类名称</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征地面积（公顷）</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补偿类别</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补偿标准</w:t>
            </w:r>
            <w:r>
              <w:rPr>
                <w:rFonts w:hint="default" w:ascii="Times New Roman" w:hAnsi="Times New Roman" w:eastAsia="仿宋_GB2312" w:cs="Times New Roman"/>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（万元</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公顷）</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补偿金额</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（万元）</w:t>
            </w:r>
          </w:p>
        </w:tc>
        <w:tc>
          <w:tcPr>
            <w:tcW w:w="2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支付对象</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广州市白云区钟落潭镇钟落潭经济联合社农民集体</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建设用地</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1.3376 </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土地补偿费</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252.6120 </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337.8938 </w:t>
            </w:r>
          </w:p>
        </w:tc>
        <w:tc>
          <w:tcPr>
            <w:tcW w:w="2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钟落潭经济联合社农民集体</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广州市白云区钟落潭镇钟落潭村委会</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建设用地</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0.4844 </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土地补偿费</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252.6120 </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122.3653 </w:t>
            </w:r>
          </w:p>
        </w:tc>
        <w:tc>
          <w:tcPr>
            <w:tcW w:w="2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钟落潭村委会农民集体</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广州市白云区钟落潭镇长沙埔经济联合社农民集体</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建设用地</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1.5280 </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土地补偿费</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252.6120 </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385.9911 </w:t>
            </w:r>
          </w:p>
        </w:tc>
        <w:tc>
          <w:tcPr>
            <w:tcW w:w="2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长沙埔经济联合社农民集体</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广州市白云区钟落潭镇五龙岗经济联合社农民集体</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建设用地</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4.2819 </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土地补偿费</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252.6120 </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1081.6593 </w:t>
            </w:r>
          </w:p>
        </w:tc>
        <w:tc>
          <w:tcPr>
            <w:tcW w:w="2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五龙岗经济联合社农民集体</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2" w:hRule="atLeast"/>
        </w:trPr>
        <w:tc>
          <w:tcPr>
            <w:tcW w:w="4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79" w:hRule="atLeast"/>
        </w:trPr>
        <w:tc>
          <w:tcPr>
            <w:tcW w:w="101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合计</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1927.9095</w:t>
            </w:r>
          </w:p>
        </w:tc>
        <w:tc>
          <w:tcPr>
            <w:tcW w:w="2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p>
        </w:tc>
      </w:tr>
    </w:tbl>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征地范围内的青苗补偿费和附着物补偿费按白云区政府有关规定进行补偿。</w:t>
      </w:r>
    </w:p>
    <w:p>
      <w:pPr>
        <w:adjustRightInd w:val="0"/>
        <w:snapToGrid w:val="0"/>
        <w:spacing w:line="440" w:lineRule="exact"/>
        <w:ind w:firstLine="576"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根据《土地管理法》第五十条“地方各级人民政府应当支持被征地的农村集体经济组织和农民从事开发经营，兴办企业”的规定，为壮大被征地农村集体经济组织的经济实力，另增加征地补偿款43.3222万元给钟落潭经济联合社农民集体、15.6887万元给钟落潭村委会农民集体、49.4889万元给长沙埔经济联合社农民集体、138.6822万元给五龙岗经济联合社农民集体。</w:t>
      </w:r>
    </w:p>
    <w:p>
      <w:pPr>
        <w:snapToGrid w:val="0"/>
        <w:spacing w:line="440" w:lineRule="exact"/>
        <w:ind w:firstLine="377" w:firstLineChars="131"/>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二）本次征收土地所涉及的被安置农业人员由广州市白云区钟落潭镇钟落潭经济联合社、广州市白云区钟落潭镇长沙埔经济联合社、广州市白云区钟落潭镇五龙岗经济联合社、钟落潭村委会以货币补偿的形式安置。请被征地村在本公告期内到广州市规划和自然资源局白云区分局领取办理安置农业人口征地农转非手续的函件。</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五、被征收土地四至范围内的土地所有权人、使用权人在本公告规定的期限内，持土地权属证书或其他有关证明材料，到指定的地点办理征地补偿登记，请互相转告。</w:t>
      </w:r>
    </w:p>
    <w:tbl>
      <w:tblPr>
        <w:tblStyle w:val="6"/>
        <w:tblW w:w="14154" w:type="dxa"/>
        <w:jc w:val="center"/>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3210"/>
        <w:gridCol w:w="4710"/>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537"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被征地单位</w:t>
            </w:r>
          </w:p>
        </w:tc>
        <w:tc>
          <w:tcPr>
            <w:tcW w:w="3210"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登记时间</w:t>
            </w:r>
          </w:p>
        </w:tc>
        <w:tc>
          <w:tcPr>
            <w:tcW w:w="4710"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登记地点</w:t>
            </w:r>
          </w:p>
        </w:tc>
        <w:tc>
          <w:tcPr>
            <w:tcW w:w="2697"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353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广州市白云区钟落潭镇钟落潭经济联合社、广州市白云区钟落潭镇长沙埔经济联合社、广州市白云区钟落潭镇五龙岗经济联合社、</w:t>
            </w:r>
            <w:r>
              <w:rPr>
                <w:rFonts w:hint="eastAsia" w:ascii="仿宋_GB2312" w:hAnsi="仿宋_GB2312" w:eastAsia="仿宋_GB2312" w:cs="仿宋_GB2312"/>
                <w:w w:val="90"/>
                <w:sz w:val="20"/>
                <w:szCs w:val="20"/>
                <w:lang w:val="en-US" w:eastAsia="zh-CN"/>
              </w:rPr>
              <w:t>广州市白云区钟落潭镇</w:t>
            </w:r>
            <w:r>
              <w:rPr>
                <w:rFonts w:hint="eastAsia" w:ascii="仿宋_GB2312" w:hAnsi="仿宋_GB2312" w:eastAsia="仿宋_GB2312" w:cs="仿宋_GB2312"/>
                <w:w w:val="90"/>
                <w:sz w:val="20"/>
                <w:szCs w:val="20"/>
              </w:rPr>
              <w:t>钟落潭村委会</w:t>
            </w:r>
          </w:p>
        </w:tc>
        <w:tc>
          <w:tcPr>
            <w:tcW w:w="321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2020年</w:t>
            </w:r>
            <w:r>
              <w:rPr>
                <w:rFonts w:hint="eastAsia" w:ascii="仿宋_GB2312" w:hAnsi="仿宋_GB2312" w:eastAsia="仿宋_GB2312" w:cs="仿宋_GB2312"/>
                <w:w w:val="90"/>
                <w:sz w:val="20"/>
                <w:szCs w:val="20"/>
                <w:lang w:val="en-US" w:eastAsia="zh-CN"/>
              </w:rPr>
              <w:t>9</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8</w:t>
            </w:r>
            <w:r>
              <w:rPr>
                <w:rFonts w:hint="eastAsia" w:ascii="仿宋_GB2312" w:hAnsi="仿宋_GB2312" w:eastAsia="仿宋_GB2312" w:cs="仿宋_GB2312"/>
                <w:w w:val="90"/>
                <w:sz w:val="20"/>
                <w:szCs w:val="20"/>
              </w:rPr>
              <w:t>日至2020年</w:t>
            </w:r>
            <w:r>
              <w:rPr>
                <w:rFonts w:hint="eastAsia" w:ascii="仿宋_GB2312" w:hAnsi="仿宋_GB2312" w:eastAsia="仿宋_GB2312" w:cs="仿宋_GB2312"/>
                <w:w w:val="90"/>
                <w:sz w:val="20"/>
                <w:szCs w:val="20"/>
                <w:lang w:val="en-US" w:eastAsia="zh-CN"/>
              </w:rPr>
              <w:t>9</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27</w:t>
            </w:r>
            <w:r>
              <w:rPr>
                <w:rFonts w:hint="eastAsia" w:ascii="仿宋_GB2312" w:hAnsi="仿宋_GB2312" w:eastAsia="仿宋_GB2312" w:cs="仿宋_GB2312"/>
                <w:w w:val="90"/>
                <w:sz w:val="20"/>
                <w:szCs w:val="20"/>
              </w:rPr>
              <w:t>日</w:t>
            </w:r>
          </w:p>
        </w:tc>
        <w:tc>
          <w:tcPr>
            <w:tcW w:w="471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钟落潭规划和自然资源所（联系人：刘璐，联系电话：</w:t>
            </w:r>
            <w:r>
              <w:rPr>
                <w:rFonts w:hint="eastAsia" w:ascii="仿宋_GB2312" w:hAnsi="仿宋_GB2312" w:eastAsia="仿宋_GB2312" w:cs="仿宋_GB2312"/>
                <w:sz w:val="20"/>
                <w:szCs w:val="20"/>
              </w:rPr>
              <w:t>87407751</w:t>
            </w:r>
            <w:r>
              <w:rPr>
                <w:rFonts w:hint="eastAsia" w:ascii="仿宋_GB2312" w:hAnsi="仿宋_GB2312" w:eastAsia="仿宋_GB2312" w:cs="仿宋_GB2312"/>
                <w:w w:val="90"/>
                <w:sz w:val="20"/>
                <w:szCs w:val="20"/>
              </w:rPr>
              <w:t>）</w:t>
            </w:r>
          </w:p>
        </w:tc>
        <w:tc>
          <w:tcPr>
            <w:tcW w:w="269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2020年</w:t>
            </w:r>
            <w:r>
              <w:rPr>
                <w:rFonts w:hint="eastAsia" w:ascii="仿宋_GB2312" w:hAnsi="仿宋_GB2312" w:eastAsia="仿宋_GB2312" w:cs="仿宋_GB2312"/>
                <w:w w:val="90"/>
                <w:sz w:val="20"/>
                <w:szCs w:val="20"/>
                <w:lang w:val="en-US" w:eastAsia="zh-CN"/>
              </w:rPr>
              <w:t>9</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28</w:t>
            </w:r>
            <w:r>
              <w:rPr>
                <w:rFonts w:hint="eastAsia" w:ascii="仿宋_GB2312" w:hAnsi="仿宋_GB2312" w:eastAsia="仿宋_GB2312" w:cs="仿宋_GB2312"/>
                <w:w w:val="90"/>
                <w:sz w:val="20"/>
                <w:szCs w:val="20"/>
              </w:rPr>
              <w:t>日至2020年</w:t>
            </w:r>
            <w:r>
              <w:rPr>
                <w:rFonts w:hint="eastAsia" w:ascii="仿宋_GB2312" w:hAnsi="仿宋_GB2312" w:eastAsia="仿宋_GB2312" w:cs="仿宋_GB2312"/>
                <w:w w:val="90"/>
                <w:sz w:val="20"/>
                <w:szCs w:val="20"/>
                <w:lang w:val="en-US" w:eastAsia="zh-CN"/>
              </w:rPr>
              <w:t>10</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7</w:t>
            </w:r>
            <w:r>
              <w:rPr>
                <w:rFonts w:hint="eastAsia" w:ascii="仿宋_GB2312" w:hAnsi="仿宋_GB2312" w:eastAsia="仿宋_GB2312" w:cs="仿宋_GB2312"/>
                <w:w w:val="90"/>
                <w:sz w:val="20"/>
                <w:szCs w:val="20"/>
              </w:rPr>
              <w:t>日</w:t>
            </w:r>
          </w:p>
        </w:tc>
      </w:tr>
    </w:tbl>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《征地预公告》发布后被征地单位和个人抢栽抢种的农作物或抢建的建筑物，不列入补偿范围。</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六、被征收土地所有权人及相关权利人可以自公告期限届满之日起60日内就（粤府土审（02）〔2020〕</w:t>
      </w:r>
      <w:r>
        <w:rPr>
          <w:rFonts w:hint="eastAsia" w:ascii="仿宋_GB2312" w:hAnsi="仿宋_GB2312" w:eastAsia="仿宋_GB2312" w:cs="仿宋_GB2312"/>
          <w:w w:val="90"/>
          <w:sz w:val="32"/>
          <w:szCs w:val="32"/>
          <w:lang w:val="en-US" w:eastAsia="zh-CN"/>
        </w:rPr>
        <w:t>130</w:t>
      </w:r>
      <w:r>
        <w:rPr>
          <w:rFonts w:hint="eastAsia" w:ascii="仿宋_GB2312" w:hAnsi="仿宋_GB2312" w:eastAsia="仿宋_GB2312" w:cs="仿宋_GB2312"/>
          <w:w w:val="90"/>
          <w:sz w:val="32"/>
          <w:szCs w:val="32"/>
        </w:rPr>
        <w:t>号）征地批复向省人民政府申请行政复议。</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七、关于征地补偿安置的其他有关事项</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根据《中华人民共和国土地管理法实施条例》第二十五条的规定，当事人对本征地补偿安置标准有争议，不影响本方案的组织实施。</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特此公告</w:t>
      </w:r>
    </w:p>
    <w:p>
      <w:pPr>
        <w:wordWrap w:val="0"/>
        <w:adjustRightInd w:val="0"/>
        <w:snapToGrid w:val="0"/>
        <w:spacing w:line="440" w:lineRule="exact"/>
        <w:jc w:val="center"/>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 xml:space="preserve">                                                                     2020年</w:t>
      </w:r>
      <w:r>
        <w:rPr>
          <w:rFonts w:hint="eastAsia" w:ascii="仿宋_GB2312" w:hAnsi="仿宋_GB2312" w:eastAsia="仿宋_GB2312" w:cs="仿宋_GB2312"/>
          <w:w w:val="90"/>
          <w:sz w:val="32"/>
          <w:szCs w:val="32"/>
          <w:lang w:val="en-US" w:eastAsia="zh-CN"/>
        </w:rPr>
        <w:t>9</w:t>
      </w:r>
      <w:r>
        <w:rPr>
          <w:rFonts w:hint="eastAsia" w:ascii="仿宋_GB2312" w:hAnsi="仿宋_GB2312" w:eastAsia="仿宋_GB2312" w:cs="仿宋_GB2312"/>
          <w:w w:val="90"/>
          <w:sz w:val="32"/>
          <w:szCs w:val="32"/>
        </w:rPr>
        <w:t>月</w:t>
      </w:r>
      <w:r>
        <w:rPr>
          <w:rFonts w:hint="eastAsia" w:ascii="仿宋_GB2312" w:hAnsi="仿宋_GB2312" w:eastAsia="仿宋_GB2312" w:cs="仿宋_GB2312"/>
          <w:w w:val="90"/>
          <w:sz w:val="32"/>
          <w:szCs w:val="32"/>
          <w:lang w:val="en-US" w:eastAsia="zh-CN"/>
        </w:rPr>
        <w:t>8</w:t>
      </w:r>
      <w:bookmarkStart w:id="0" w:name="_GoBack"/>
      <w:bookmarkEnd w:id="0"/>
      <w:r>
        <w:rPr>
          <w:rFonts w:hint="eastAsia" w:ascii="仿宋_GB2312" w:hAnsi="仿宋_GB2312" w:eastAsia="仿宋_GB2312" w:cs="仿宋_GB2312"/>
          <w:w w:val="90"/>
          <w:sz w:val="32"/>
          <w:szCs w:val="32"/>
        </w:rPr>
        <w:t>日</w:t>
      </w:r>
    </w:p>
    <w:sectPr>
      <w:footerReference r:id="rId3" w:type="default"/>
      <w:pgSz w:w="16840" w:h="23814"/>
      <w:pgMar w:top="976" w:right="1418" w:bottom="12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（可放大、复印在被征收土地现场、被征收土地单位办公地点及登记地点张贴）</w:t>
    </w:r>
  </w:p>
  <w:p>
    <w:pPr>
      <w:pStyle w:val="2"/>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（公告内容同时在广州市规划和自然资源局网站：http://www.gzlpc.gov.cn/上公布）</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7E5D"/>
    <w:multiLevelType w:val="singleLevel"/>
    <w:tmpl w:val="5E167E5D"/>
    <w:lvl w:ilvl="0" w:tentative="0">
      <w:start w:val="1"/>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09F9"/>
    <w:rsid w:val="000211B4"/>
    <w:rsid w:val="00032351"/>
    <w:rsid w:val="00037B68"/>
    <w:rsid w:val="00040A07"/>
    <w:rsid w:val="00045CF0"/>
    <w:rsid w:val="00067325"/>
    <w:rsid w:val="00071846"/>
    <w:rsid w:val="000B61F0"/>
    <w:rsid w:val="000C0B3D"/>
    <w:rsid w:val="000C1A19"/>
    <w:rsid w:val="000D3F59"/>
    <w:rsid w:val="00105BA7"/>
    <w:rsid w:val="001571E3"/>
    <w:rsid w:val="00167425"/>
    <w:rsid w:val="00171B12"/>
    <w:rsid w:val="0017590F"/>
    <w:rsid w:val="001827FF"/>
    <w:rsid w:val="00197CAD"/>
    <w:rsid w:val="001A4C8F"/>
    <w:rsid w:val="001C0F64"/>
    <w:rsid w:val="001D3AC7"/>
    <w:rsid w:val="001D425E"/>
    <w:rsid w:val="00203E93"/>
    <w:rsid w:val="00211DB0"/>
    <w:rsid w:val="00215A1C"/>
    <w:rsid w:val="00227FB9"/>
    <w:rsid w:val="00236257"/>
    <w:rsid w:val="002407FB"/>
    <w:rsid w:val="00262386"/>
    <w:rsid w:val="00275F70"/>
    <w:rsid w:val="002777D7"/>
    <w:rsid w:val="002F1611"/>
    <w:rsid w:val="00302C09"/>
    <w:rsid w:val="00312A3B"/>
    <w:rsid w:val="00356323"/>
    <w:rsid w:val="003B67DF"/>
    <w:rsid w:val="003C0279"/>
    <w:rsid w:val="003C6A4B"/>
    <w:rsid w:val="003D04A8"/>
    <w:rsid w:val="0040698C"/>
    <w:rsid w:val="00407642"/>
    <w:rsid w:val="004152E1"/>
    <w:rsid w:val="00420DA0"/>
    <w:rsid w:val="00436346"/>
    <w:rsid w:val="00437A56"/>
    <w:rsid w:val="00462CA9"/>
    <w:rsid w:val="004812F3"/>
    <w:rsid w:val="0049159D"/>
    <w:rsid w:val="004C128D"/>
    <w:rsid w:val="004D27AC"/>
    <w:rsid w:val="00545AE7"/>
    <w:rsid w:val="005562CF"/>
    <w:rsid w:val="00570CC2"/>
    <w:rsid w:val="0059559B"/>
    <w:rsid w:val="005E7A51"/>
    <w:rsid w:val="00607CA5"/>
    <w:rsid w:val="006154B7"/>
    <w:rsid w:val="006600BC"/>
    <w:rsid w:val="0066255E"/>
    <w:rsid w:val="0069172F"/>
    <w:rsid w:val="006A0E3D"/>
    <w:rsid w:val="006A7746"/>
    <w:rsid w:val="006D216D"/>
    <w:rsid w:val="007109F9"/>
    <w:rsid w:val="00712946"/>
    <w:rsid w:val="007266B4"/>
    <w:rsid w:val="00752AEC"/>
    <w:rsid w:val="00754EEB"/>
    <w:rsid w:val="00766784"/>
    <w:rsid w:val="00780B8F"/>
    <w:rsid w:val="007A46ED"/>
    <w:rsid w:val="007B5E62"/>
    <w:rsid w:val="007E5271"/>
    <w:rsid w:val="007F1CAF"/>
    <w:rsid w:val="00807963"/>
    <w:rsid w:val="00810FC3"/>
    <w:rsid w:val="008114DF"/>
    <w:rsid w:val="0082789C"/>
    <w:rsid w:val="00831927"/>
    <w:rsid w:val="00850FCE"/>
    <w:rsid w:val="00851D5F"/>
    <w:rsid w:val="0088145E"/>
    <w:rsid w:val="00883A93"/>
    <w:rsid w:val="008972E9"/>
    <w:rsid w:val="008A169B"/>
    <w:rsid w:val="008B3F2F"/>
    <w:rsid w:val="008C5F5F"/>
    <w:rsid w:val="008D3559"/>
    <w:rsid w:val="008E1FD5"/>
    <w:rsid w:val="0094175E"/>
    <w:rsid w:val="0095565E"/>
    <w:rsid w:val="00970D62"/>
    <w:rsid w:val="009819C5"/>
    <w:rsid w:val="0098314E"/>
    <w:rsid w:val="009E4230"/>
    <w:rsid w:val="00A22707"/>
    <w:rsid w:val="00A3013B"/>
    <w:rsid w:val="00A43CF2"/>
    <w:rsid w:val="00A72CC5"/>
    <w:rsid w:val="00AA6F6C"/>
    <w:rsid w:val="00AC2EBB"/>
    <w:rsid w:val="00B12447"/>
    <w:rsid w:val="00B35163"/>
    <w:rsid w:val="00B53C48"/>
    <w:rsid w:val="00B830CF"/>
    <w:rsid w:val="00B87DCA"/>
    <w:rsid w:val="00B9728F"/>
    <w:rsid w:val="00BA4B6A"/>
    <w:rsid w:val="00BF7532"/>
    <w:rsid w:val="00C17501"/>
    <w:rsid w:val="00C24F8C"/>
    <w:rsid w:val="00C35B3B"/>
    <w:rsid w:val="00C40092"/>
    <w:rsid w:val="00C66BED"/>
    <w:rsid w:val="00C70AB7"/>
    <w:rsid w:val="00C84DFB"/>
    <w:rsid w:val="00CE1F88"/>
    <w:rsid w:val="00CE79FF"/>
    <w:rsid w:val="00D056B7"/>
    <w:rsid w:val="00D21FE9"/>
    <w:rsid w:val="00DA72C7"/>
    <w:rsid w:val="00E024EE"/>
    <w:rsid w:val="00E118A4"/>
    <w:rsid w:val="00E132C1"/>
    <w:rsid w:val="00E256A2"/>
    <w:rsid w:val="00E51DD4"/>
    <w:rsid w:val="00E945E6"/>
    <w:rsid w:val="00EA7971"/>
    <w:rsid w:val="00EC1405"/>
    <w:rsid w:val="00EC4109"/>
    <w:rsid w:val="00EC575F"/>
    <w:rsid w:val="00ED25B3"/>
    <w:rsid w:val="00F64613"/>
    <w:rsid w:val="00F73933"/>
    <w:rsid w:val="00F80FA6"/>
    <w:rsid w:val="00F93528"/>
    <w:rsid w:val="00FA5723"/>
    <w:rsid w:val="00FC02E8"/>
    <w:rsid w:val="00FC3EF1"/>
    <w:rsid w:val="00FE0B1C"/>
    <w:rsid w:val="00FE6E43"/>
    <w:rsid w:val="011A6749"/>
    <w:rsid w:val="01C527F9"/>
    <w:rsid w:val="027314EE"/>
    <w:rsid w:val="03833E74"/>
    <w:rsid w:val="03841049"/>
    <w:rsid w:val="03E86AB5"/>
    <w:rsid w:val="05631BC1"/>
    <w:rsid w:val="07191092"/>
    <w:rsid w:val="0803080E"/>
    <w:rsid w:val="0858469A"/>
    <w:rsid w:val="08BE6E8E"/>
    <w:rsid w:val="09837AA9"/>
    <w:rsid w:val="09F2794E"/>
    <w:rsid w:val="0B193545"/>
    <w:rsid w:val="0B5B699A"/>
    <w:rsid w:val="0B92732E"/>
    <w:rsid w:val="0BEF653D"/>
    <w:rsid w:val="0CDD0994"/>
    <w:rsid w:val="0E6D15F6"/>
    <w:rsid w:val="116458CD"/>
    <w:rsid w:val="12A2280E"/>
    <w:rsid w:val="12CF366D"/>
    <w:rsid w:val="13117BFA"/>
    <w:rsid w:val="1399549B"/>
    <w:rsid w:val="15AF57E0"/>
    <w:rsid w:val="15BF4D57"/>
    <w:rsid w:val="15D41115"/>
    <w:rsid w:val="16E369DD"/>
    <w:rsid w:val="16E53FA3"/>
    <w:rsid w:val="170B1750"/>
    <w:rsid w:val="176722B7"/>
    <w:rsid w:val="17783CAC"/>
    <w:rsid w:val="17EE68BE"/>
    <w:rsid w:val="195C5EAF"/>
    <w:rsid w:val="195D3CE6"/>
    <w:rsid w:val="1A574FBC"/>
    <w:rsid w:val="1CFC28A9"/>
    <w:rsid w:val="1D683482"/>
    <w:rsid w:val="1E7C1AC9"/>
    <w:rsid w:val="1FC472B8"/>
    <w:rsid w:val="21CE1611"/>
    <w:rsid w:val="22670A6A"/>
    <w:rsid w:val="22CB7BF3"/>
    <w:rsid w:val="22CD0EB6"/>
    <w:rsid w:val="24667173"/>
    <w:rsid w:val="24A741EE"/>
    <w:rsid w:val="25090A10"/>
    <w:rsid w:val="265751DE"/>
    <w:rsid w:val="26C870D7"/>
    <w:rsid w:val="28BA0544"/>
    <w:rsid w:val="2A521F5F"/>
    <w:rsid w:val="2A8A35F1"/>
    <w:rsid w:val="2AB9454E"/>
    <w:rsid w:val="2B0D3D34"/>
    <w:rsid w:val="2B9521B2"/>
    <w:rsid w:val="2B9777A4"/>
    <w:rsid w:val="2BCE694E"/>
    <w:rsid w:val="2BF812A3"/>
    <w:rsid w:val="2FDB26AE"/>
    <w:rsid w:val="309367E5"/>
    <w:rsid w:val="32093003"/>
    <w:rsid w:val="32743B70"/>
    <w:rsid w:val="330516F8"/>
    <w:rsid w:val="33391C28"/>
    <w:rsid w:val="339218B3"/>
    <w:rsid w:val="34A211A6"/>
    <w:rsid w:val="34EA761B"/>
    <w:rsid w:val="35C76634"/>
    <w:rsid w:val="35EE7484"/>
    <w:rsid w:val="35F70888"/>
    <w:rsid w:val="36125CB7"/>
    <w:rsid w:val="36CC587D"/>
    <w:rsid w:val="37180C5F"/>
    <w:rsid w:val="37634D8D"/>
    <w:rsid w:val="38721860"/>
    <w:rsid w:val="38AD06E3"/>
    <w:rsid w:val="39AB3705"/>
    <w:rsid w:val="3A95775A"/>
    <w:rsid w:val="3AED6412"/>
    <w:rsid w:val="3B667296"/>
    <w:rsid w:val="3BE11C40"/>
    <w:rsid w:val="40C535FF"/>
    <w:rsid w:val="40C66423"/>
    <w:rsid w:val="41F26597"/>
    <w:rsid w:val="42545B9F"/>
    <w:rsid w:val="43346D83"/>
    <w:rsid w:val="43E35324"/>
    <w:rsid w:val="4449453C"/>
    <w:rsid w:val="44951556"/>
    <w:rsid w:val="45533F98"/>
    <w:rsid w:val="45AC1C46"/>
    <w:rsid w:val="46BD19E7"/>
    <w:rsid w:val="46D85FC4"/>
    <w:rsid w:val="472376CC"/>
    <w:rsid w:val="48022E2A"/>
    <w:rsid w:val="49271D10"/>
    <w:rsid w:val="4AC919D5"/>
    <w:rsid w:val="4ACC3569"/>
    <w:rsid w:val="4FE34573"/>
    <w:rsid w:val="5035116D"/>
    <w:rsid w:val="51900172"/>
    <w:rsid w:val="53F956C0"/>
    <w:rsid w:val="557E774C"/>
    <w:rsid w:val="568F73C5"/>
    <w:rsid w:val="582D10A1"/>
    <w:rsid w:val="58AE344E"/>
    <w:rsid w:val="58B33401"/>
    <w:rsid w:val="597759E8"/>
    <w:rsid w:val="598166D9"/>
    <w:rsid w:val="599F7937"/>
    <w:rsid w:val="5AB83A73"/>
    <w:rsid w:val="5C5A7A02"/>
    <w:rsid w:val="5D2D0D6A"/>
    <w:rsid w:val="5D661A57"/>
    <w:rsid w:val="5DE32CA6"/>
    <w:rsid w:val="5E680E0D"/>
    <w:rsid w:val="5E910FB9"/>
    <w:rsid w:val="60045D9A"/>
    <w:rsid w:val="6041447F"/>
    <w:rsid w:val="60705392"/>
    <w:rsid w:val="633723DA"/>
    <w:rsid w:val="63716266"/>
    <w:rsid w:val="654A3ACA"/>
    <w:rsid w:val="66686D0F"/>
    <w:rsid w:val="667F4C27"/>
    <w:rsid w:val="66A87CDD"/>
    <w:rsid w:val="66C83D18"/>
    <w:rsid w:val="66D91EA8"/>
    <w:rsid w:val="67EC5CA3"/>
    <w:rsid w:val="68E861FA"/>
    <w:rsid w:val="6AEF43D2"/>
    <w:rsid w:val="6BB11BE6"/>
    <w:rsid w:val="6D2B27EE"/>
    <w:rsid w:val="6DDE7F1B"/>
    <w:rsid w:val="6EBD4393"/>
    <w:rsid w:val="717A1D4E"/>
    <w:rsid w:val="71EA4936"/>
    <w:rsid w:val="732017C8"/>
    <w:rsid w:val="74535572"/>
    <w:rsid w:val="74DF3088"/>
    <w:rsid w:val="75B640A9"/>
    <w:rsid w:val="75F4225D"/>
    <w:rsid w:val="771026A0"/>
    <w:rsid w:val="776818C7"/>
    <w:rsid w:val="78B16BEC"/>
    <w:rsid w:val="79032775"/>
    <w:rsid w:val="79702F76"/>
    <w:rsid w:val="79C339FD"/>
    <w:rsid w:val="7B104CB3"/>
    <w:rsid w:val="7B3B0D98"/>
    <w:rsid w:val="7BA20A70"/>
    <w:rsid w:val="7C011754"/>
    <w:rsid w:val="7DDB4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FC20F-A294-420D-9B73-5643791106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188</Words>
  <Characters>1077</Characters>
  <Lines>8</Lines>
  <Paragraphs>2</Paragraphs>
  <ScaleCrop>false</ScaleCrop>
  <LinksUpToDate>false</LinksUpToDate>
  <CharactersWithSpaces>1263</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2020-04-24T10:19:00Z</dcterms:created>
  <dc:creator>郭文宇1465194040348</dc:creator>
  <cp:lastModifiedBy>杨冬虹</cp:lastModifiedBy>
  <cp:lastPrinted>2020-05-25T02:17:00Z</cp:lastPrinted>
  <dcterms:modified xsi:type="dcterms:W3CDTF">2020-09-07T07:21:15Z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