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附件3-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</w:t>
      </w:r>
    </w:p>
    <w:p>
      <w:pPr>
        <w:ind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1446" w:firstLineChars="400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白云区免费婚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和孕前优生健康检查项目</w:t>
      </w:r>
    </w:p>
    <w:p>
      <w:pPr>
        <w:spacing w:line="580" w:lineRule="exact"/>
        <w:jc w:val="center"/>
        <w:rPr>
          <w:rFonts w:hint="eastAsia" w:ascii="仿宋_GB2312" w:hAnsi="宋体" w:cs="仿宋_GB2312"/>
          <w:b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专家组职责</w:t>
      </w:r>
    </w:p>
    <w:bookmarkEnd w:id="0"/>
    <w:p>
      <w:pPr>
        <w:spacing w:line="580" w:lineRule="exact"/>
        <w:ind w:firstLine="633" w:firstLineChars="198"/>
        <w:rPr>
          <w:rFonts w:hint="eastAsia" w:ascii="仿宋_GB2312" w:hAnsi="宋体" w:cs="仿宋_GB2312"/>
        </w:rPr>
      </w:pPr>
    </w:p>
    <w:p>
      <w:pPr>
        <w:spacing w:line="580" w:lineRule="exact"/>
        <w:ind w:firstLine="633" w:firstLineChars="198"/>
        <w:rPr>
          <w:rFonts w:hint="eastAsia" w:ascii="仿宋_GB2312" w:hAnsi="宋体" w:cs="仿宋_GB2312"/>
        </w:rPr>
      </w:pPr>
      <w:r>
        <w:rPr>
          <w:rFonts w:hint="eastAsia" w:ascii="仿宋_GB2312" w:hAnsi="宋体" w:cs="仿宋_GB2312"/>
        </w:rPr>
        <w:t>一、参与全区婚前保健、孕前优生健康检查、育龄妇女妇科常见病防治、出生缺陷综合防治等重大业务决策和行业规划的咨询顾问工作。</w:t>
      </w:r>
    </w:p>
    <w:p>
      <w:pPr>
        <w:spacing w:line="580" w:lineRule="exact"/>
        <w:ind w:firstLine="633" w:firstLineChars="198"/>
        <w:rPr>
          <w:rFonts w:hint="eastAsia" w:ascii="仿宋_GB2312" w:hAnsi="宋体" w:cs="仿宋_GB2312"/>
          <w:color w:val="000000"/>
        </w:rPr>
      </w:pPr>
      <w:r>
        <w:rPr>
          <w:rFonts w:hint="eastAsia" w:ascii="仿宋_GB2312" w:hAnsi="宋体" w:cs="仿宋_GB2312"/>
        </w:rPr>
        <w:t>二、参与制定全区有</w:t>
      </w:r>
      <w:r>
        <w:rPr>
          <w:rFonts w:hint="eastAsia" w:ascii="仿宋_GB2312" w:hAnsi="宋体" w:cs="仿宋_GB2312"/>
          <w:color w:val="000000"/>
        </w:rPr>
        <w:t>关</w:t>
      </w:r>
      <w:r>
        <w:rPr>
          <w:rFonts w:hint="eastAsia" w:ascii="仿宋_GB2312" w:hAnsi="宋体" w:cs="仿宋_GB2312"/>
        </w:rPr>
        <w:t>婚前保健、孕前优生健康检查等</w:t>
      </w:r>
      <w:r>
        <w:rPr>
          <w:rFonts w:hint="eastAsia" w:ascii="仿宋_GB2312" w:hAnsi="宋体" w:cs="仿宋_GB2312"/>
          <w:color w:val="000000"/>
        </w:rPr>
        <w:t>技术服务规程和工作制度。</w:t>
      </w:r>
    </w:p>
    <w:p>
      <w:pPr>
        <w:spacing w:line="580" w:lineRule="exact"/>
        <w:ind w:firstLine="640" w:firstLineChars="200"/>
        <w:rPr>
          <w:rFonts w:hint="eastAsia" w:ascii="仿宋_GB2312" w:hAnsi="宋体" w:cs="仿宋_GB2312"/>
        </w:rPr>
      </w:pPr>
      <w:r>
        <w:rPr>
          <w:rFonts w:hint="eastAsia" w:ascii="仿宋_GB2312" w:hAnsi="宋体" w:cs="仿宋_GB2312"/>
          <w:color w:val="000000"/>
        </w:rPr>
        <w:t>三、对辖内</w:t>
      </w:r>
      <w:r>
        <w:rPr>
          <w:rFonts w:hint="eastAsia" w:ascii="仿宋_GB2312" w:hAnsi="宋体" w:cs="仿宋_GB2312"/>
        </w:rPr>
        <w:t>婚前保健、孕前优生健康检查技术服务工作实施业务指导和质量监督；为</w:t>
      </w:r>
      <w:r>
        <w:rPr>
          <w:rFonts w:hint="eastAsia" w:ascii="仿宋_GB2312" w:hAnsi="宋体" w:cs="仿宋_GB2312"/>
          <w:color w:val="000000"/>
        </w:rPr>
        <w:t>全区</w:t>
      </w:r>
      <w:r>
        <w:rPr>
          <w:rFonts w:hint="eastAsia" w:ascii="仿宋_GB2312" w:hAnsi="宋体" w:cs="仿宋_GB2312"/>
        </w:rPr>
        <w:t>婚前保健、孕前优生健康检查</w:t>
      </w:r>
      <w:r>
        <w:rPr>
          <w:rFonts w:hint="eastAsia" w:ascii="仿宋_GB2312" w:hAnsi="宋体" w:cs="仿宋_GB2312"/>
          <w:color w:val="000000"/>
        </w:rPr>
        <w:t>工作提供技术支持和指导、人员培训，提高</w:t>
      </w:r>
      <w:r>
        <w:rPr>
          <w:rFonts w:hint="eastAsia" w:ascii="仿宋_GB2312" w:hAnsi="宋体" w:cs="仿宋_GB2312"/>
          <w:color w:val="000000"/>
          <w:lang w:eastAsia="zh-CN"/>
        </w:rPr>
        <w:t>定点</w:t>
      </w:r>
      <w:r>
        <w:rPr>
          <w:rFonts w:hint="eastAsia" w:ascii="仿宋_GB2312" w:hAnsi="宋体" w:cs="仿宋_GB2312"/>
          <w:color w:val="000000"/>
        </w:rPr>
        <w:t>机构服务水平。</w:t>
      </w:r>
    </w:p>
    <w:p>
      <w:pPr>
        <w:spacing w:line="580" w:lineRule="exact"/>
        <w:ind w:firstLine="640" w:firstLineChars="200"/>
        <w:rPr>
          <w:rFonts w:hint="eastAsia" w:ascii="仿宋_GB2312" w:hAnsi="宋体" w:cs="仿宋_GB2312"/>
        </w:rPr>
      </w:pPr>
      <w:r>
        <w:rPr>
          <w:rFonts w:hint="eastAsia" w:ascii="仿宋_GB2312" w:hAnsi="宋体" w:cs="仿宋_GB2312"/>
        </w:rPr>
        <w:t>三、参与辖内婚前保健、孕前优生健康检查定点服务机构资格确认技术评估工作。</w:t>
      </w:r>
    </w:p>
    <w:p>
      <w:pPr>
        <w:spacing w:line="580" w:lineRule="exact"/>
        <w:ind w:firstLine="640" w:firstLineChars="200"/>
        <w:rPr>
          <w:rFonts w:hint="eastAsia" w:ascii="仿宋_GB2312" w:hAnsi="宋体" w:cs="仿宋_GB2312"/>
        </w:rPr>
      </w:pPr>
      <w:r>
        <w:rPr>
          <w:rFonts w:hint="eastAsia" w:ascii="仿宋_GB2312" w:hAnsi="宋体" w:cs="仿宋_GB2312"/>
          <w:color w:val="000000"/>
        </w:rPr>
        <w:t>四</w:t>
      </w:r>
      <w:r>
        <w:rPr>
          <w:rFonts w:hint="eastAsia" w:ascii="仿宋_GB2312" w:hAnsi="宋体" w:cs="仿宋_GB2312"/>
        </w:rPr>
        <w:t>、开展婚前保健、孕前优生健康检查学术活动，组织业务交流和技术培训工作，参与本辖区出生缺陷综合防治、群体干预等科研项目工作。</w:t>
      </w:r>
    </w:p>
    <w:p>
      <w:r>
        <w:rPr>
          <w:rFonts w:hint="eastAsia" w:ascii="仿宋_GB2312" w:hAnsi="宋体" w:cs="仿宋_GB2312"/>
        </w:rPr>
        <w:t>五、完成区卫生和计划生育局交办的其他</w:t>
      </w:r>
      <w:r>
        <w:rPr>
          <w:rFonts w:hint="eastAsia" w:ascii="仿宋_GB2312" w:hAnsi="宋体" w:cs="仿宋_GB2312"/>
          <w:lang w:eastAsia="zh-CN"/>
        </w:rPr>
        <w:t>任务</w:t>
      </w:r>
      <w:r>
        <w:rPr>
          <w:rFonts w:hint="eastAsia" w:ascii="仿宋_GB2312" w:hAnsi="宋体" w:cs="仿宋_GB231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D47B4"/>
    <w:rsid w:val="4D5D4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2020-07-20T08:52:00Z</dcterms:created>
  <dc:creator>小鹏</dc:creator>
  <cp:lastModifiedBy>小鹏</cp:lastModifiedBy>
  <dcterms:modified xsi:type="dcterms:W3CDTF">2020-07-20T08:53:05Z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