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3618"/>
        <w:gridCol w:w="2306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国有资本经营预算支出情况表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  <w:lang w:val="en-US" w:eastAsia="zh-CN"/>
              </w:rPr>
              <w:t>广州市白云区人民政府棠景街道办事处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61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功能分类科目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国有资本经营预算支出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其中：基本支出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8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合    计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8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306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8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8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注：</w:t>
      </w:r>
      <w:r>
        <w:rPr>
          <w:rFonts w:hint="eastAsia" w:cs="仿宋_GB2312"/>
          <w:sz w:val="32"/>
          <w:szCs w:val="32"/>
          <w:lang w:val="en-US" w:eastAsia="zh-CN"/>
        </w:rPr>
        <w:t>本单位无国有资本经营预算支出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4.160.8/newoa/missive/kinggridOfficeServer.do?method=officeProcess"/>
  </w:docVars>
  <w:rsids>
    <w:rsidRoot w:val="5DF558C3"/>
    <w:rsid w:val="0BF06BA3"/>
    <w:rsid w:val="12496AAB"/>
    <w:rsid w:val="5DF558C3"/>
    <w:rsid w:val="62DE0737"/>
    <w:rsid w:val="69F8594C"/>
    <w:rsid w:val="753F536A"/>
    <w:rsid w:val="7FDF54D3"/>
    <w:rsid w:val="D96F5130"/>
    <w:rsid w:val="EDFE924E"/>
    <w:rsid w:val="F9FF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202</Characters>
  <Lines>0</Lines>
  <Paragraphs>0</Paragraphs>
  <TotalTime>2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2022-04-14T14:41:00Z</dcterms:created>
  <dc:creator>吴烨（茉茉）</dc:creator>
  <cp:lastModifiedBy>良 -freelan</cp:lastModifiedBy>
  <dcterms:modified xsi:type="dcterms:W3CDTF">2022-04-19T11:22:51Z</dcterms:modified>
  <dc:title>表9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ED7C1D9DEE124F8CA07B561CB15C94AD</vt:lpwstr>
  </property>
</Properties>
</file>