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default" w:ascii="Times New Roman" w:hAnsi="Times New Roman" w:eastAsia="宋体" w:cs="Times New Roman"/>
          <w:sz w:val="44"/>
          <w:lang w:eastAsia="zh-CN"/>
        </w:rPr>
      </w:pPr>
      <w:bookmarkStart w:id="0" w:name="_GoBack"/>
      <w:r>
        <w:rPr>
          <w:rFonts w:hint="default" w:ascii="Times New Roman" w:hAnsi="Times New Roman" w:eastAsia="长城小标宋体" w:cs="Times New Roman"/>
          <w:b/>
          <w:bCs/>
          <w:snapToGrid/>
          <w:color w:val="000000"/>
          <w:kern w:val="0"/>
          <w:sz w:val="44"/>
          <w:szCs w:val="44"/>
          <w:lang w:val="en-US" w:eastAsia="zh-CN"/>
        </w:rPr>
        <w:t>广州市农业机械购置补贴公示表（2022年第二季度）</w:t>
      </w:r>
      <w:bookmarkEnd w:id="0"/>
    </w:p>
    <w:p>
      <w:pPr>
        <w:pStyle w:val="3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</w:pPr>
    </w:p>
    <w:tbl>
      <w:tblPr>
        <w:tblStyle w:val="4"/>
        <w:tblW w:w="14415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055"/>
        <w:gridCol w:w="4230"/>
        <w:gridCol w:w="1740"/>
        <w:gridCol w:w="2445"/>
        <w:gridCol w:w="156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（或组织名称）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补贴机具品目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补贴机具分档名称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购置数量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（台、套）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补贴总额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广州市白云区大岭东元街六巷16号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广州市白云区水天骄锦鲤养殖专业合作社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广州市白云区江高镇大龙头村草园街3号首层之一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伍世壕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广州市白云区大龙头跃龙街2号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广州市白云区大田北街四巷15号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李潮江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广州市白云区郭塘庄北街西八巷6号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邓广汉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广州市白云区井岗大道北十一巷18号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邓炽芬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广州市白云区井岗上社南街二巷11号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广州市白云区朗头村第二经济合作社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邝耀枫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广州市白云区两下路51号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广州市白云区两上东门东街二巷9号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梁祥彪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广州市白云区蓼江西街89号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广州市白云区蓼江西门口一巷7号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胡锦慧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广州市白云区罗溪东路八巷4号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胡灼威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广州市白云区罗溪东街68号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胡梓坚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广州市白云区罗溪南街十三巷6号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朱剑平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广州市白云区茅山西华二巷1号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邓鉴团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广州市白云区南岗庙前二巷121号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伍尚棚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广州市白云区南浦街38号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李启元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广州市白云区江高镇南浦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冯炳坤 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广州市白云区勤星路一横10号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谭文炳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广州市白云区沙龙东街36号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钟镜松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广州市白云区双岗广合四巷1号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钟桂冲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广州市白云区双岗茂辉南八巷8号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沈深湖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广州市白云区水沥塘窝东街2号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江仲贤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广州市白云区水沥龙东街四巷21号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江添荣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广州市白云区水沥龙东街九巷4号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何剑锋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广州市白云区五丰洲路大街十三巷1号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广东恒鸿农业有限公司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广州市白云区江高镇硖石村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广州市白云区江高镇硖石村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朱兴杰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广州市白云区硖石东街九巷2号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广州市白云区新楼南兴街5号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黄应浩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广州市白云区雄丰北街西九巷10号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卢广祥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广州市白云区中八松岗西街南三巷8号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卢昌防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广州市白云区中八大巷东街七巷3号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卢杰祥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广州市白云区中八大巷西街南十一巷6号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广州市白云区中八大塘街六巷5号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广州市白云区环滘建设一巷2号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赵必华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广州市白云区柏塘一社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苏绍森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广州市白云区矮岗南街东十二巷18号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闭金荣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广州市白云区景鸿街63号603房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沈志刚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广州市白云区方石贤兴街五巷7号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曹志荣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广州市白云区岗尾贝曹南街四巷12号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马小华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宋运发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丘汉强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吴伟松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宋运青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莫文健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蒋德勤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刘巨聪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广州市白云区横沥西街十四巷20号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曹栩鹏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广州市白云区横沥中街东四巷7号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朱格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广州市白云区建南江人二路101号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刘树坤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广州市白云区民强福源街四巷10号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广州市白云区人和村北后西街六巷3号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江湛锋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广州市白云区秀水塘街13号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食尚（广东）农业科技有限公司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广州市白云区人和镇河唇街九巷3号403房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生产率500（盘/小时）及以上秧盘播种成套设备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广州市锦龙渔业有限公司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广州市白云区太和镇南岭村龙归鱼苗场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广州龙归生态发展有限公司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广州市白云区龙归街南岭南路25号4楼401室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廖庆就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广州市白云区五龙岗中南一巷24号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邓焯基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广州市白云区茅岗广陈东路1559号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户3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台(套）</w:t>
            </w: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165815.00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165815.00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3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5FDC"/>
    <w:rsid w:val="3F60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napToGrid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2022-09-05T07:06:00Z</dcterms:created>
  <dc:creator>Administrator</dc:creator>
  <cp:lastModifiedBy>Administrator</cp:lastModifiedBy>
  <dcterms:modified xsi:type="dcterms:W3CDTF">2022-09-05T07:07:03Z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