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lang w:val="en-US" w:eastAsia="zh-CN"/>
        </w:rPr>
      </w:pPr>
      <w:bookmarkStart w:id="0" w:name="_Toc31723"/>
    </w:p>
    <w:p>
      <w:pPr>
        <w:pStyle w:val="3"/>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cs="Times New Roman"/>
          <w:lang w:val="en-US" w:eastAsia="zh-CN"/>
        </w:rPr>
      </w:pPr>
      <w:bookmarkStart w:id="1" w:name="_Toc16651"/>
      <w:r>
        <w:rPr>
          <w:rFonts w:hint="eastAsia" w:ascii="Times New Roman" w:hAnsi="Times New Roman" w:cs="Times New Roman"/>
          <w:lang w:val="en-US" w:eastAsia="zh-CN"/>
        </w:rPr>
        <w:t>广州市</w:t>
      </w:r>
      <w:bookmarkStart w:id="83" w:name="_GoBack"/>
      <w:bookmarkEnd w:id="83"/>
      <w:r>
        <w:rPr>
          <w:rFonts w:hint="eastAsia" w:ascii="Times New Roman" w:hAnsi="Times New Roman" w:cs="Times New Roman"/>
          <w:lang w:val="en-US" w:eastAsia="zh-CN"/>
        </w:rPr>
        <w:t>白云区人力资源和社会保障局</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高层次人才领域</w:t>
      </w:r>
      <w:bookmarkEnd w:id="0"/>
      <w:bookmarkEnd w:id="1"/>
      <w:r>
        <w:rPr>
          <w:rFonts w:hint="eastAsia" w:ascii="Times New Roman" w:hAnsi="Times New Roman" w:cs="Times New Roman"/>
          <w:lang w:val="en-US" w:eastAsia="zh-CN"/>
        </w:rPr>
        <w:t>服务手册</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sdt>
      <w:sdtPr>
        <w:rPr>
          <w:rFonts w:ascii="宋体" w:hAnsi="宋体" w:eastAsia="宋体" w:cstheme="minorBidi"/>
          <w:kern w:val="2"/>
          <w:sz w:val="21"/>
          <w:szCs w:val="24"/>
          <w:lang w:val="en-US" w:eastAsia="zh-CN" w:bidi="ar-SA"/>
        </w:rPr>
        <w:id w:val="147456142"/>
        <w15:color w:val="DBDBDB"/>
        <w:docPartObj>
          <w:docPartGallery w:val="Table of Contents"/>
          <w:docPartUnique/>
        </w:docPartObj>
      </w:sdtPr>
      <w:sdtEndPr>
        <w:rPr>
          <w:rFonts w:hint="default" w:ascii="Times New Roman" w:hAnsi="Times New Roman" w:eastAsia="宋体" w:cs="Times New Roman"/>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sz w:val="28"/>
              <w:szCs w:val="28"/>
            </w:rPr>
          </w:pPr>
          <w:r>
            <w:rPr>
              <w:rFonts w:hint="eastAsia" w:ascii="方正小标宋简体" w:hAnsi="方正小标宋简体" w:eastAsia="方正小标宋简体" w:cs="方正小标宋简体"/>
              <w:sz w:val="44"/>
              <w:szCs w:val="44"/>
            </w:rPr>
            <w:t>目录</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TOC \o "1-2" \h \u </w:instrText>
          </w:r>
          <w:r>
            <w:rPr>
              <w:rFonts w:hint="default" w:ascii="Times New Roman" w:hAnsi="Times New Roman" w:cs="Times New Roman"/>
              <w:sz w:val="28"/>
              <w:szCs w:val="28"/>
              <w:lang w:val="en-US" w:eastAsia="zh-CN"/>
            </w:rPr>
            <w:fldChar w:fldCharType="separate"/>
          </w:r>
        </w:p>
        <w:p>
          <w:pPr>
            <w:pStyle w:val="14"/>
            <w:tabs>
              <w:tab w:val="right" w:leader="dot" w:pos="8306"/>
            </w:tabs>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_Toc10603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一、申领白云区云聚英才卡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_Toc10603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_Toc28002 </w:instrText>
          </w:r>
          <w:r>
            <w:rPr>
              <w:rFonts w:hint="default" w:ascii="Times New Roman" w:hAnsi="Times New Roman" w:cs="Times New Roman"/>
              <w:sz w:val="28"/>
              <w:szCs w:val="28"/>
              <w:lang w:val="en-US" w:eastAsia="zh-CN"/>
            </w:rPr>
            <w:fldChar w:fldCharType="separate"/>
          </w:r>
          <w:r>
            <w:rPr>
              <w:rFonts w:hint="eastAsia" w:ascii="Times New Roman" w:hAnsi="Times New Roman" w:eastAsia="仿宋_GB2312" w:cs="Times New Roman"/>
              <w:sz w:val="28"/>
              <w:szCs w:val="28"/>
              <w:vertAlign w:val="baseline"/>
              <w:lang w:val="en-US" w:eastAsia="zh-CN"/>
            </w:rPr>
            <w:t xml:space="preserve">一、 </w:t>
          </w:r>
          <w:r>
            <w:rPr>
              <w:rFonts w:hint="default" w:ascii="Times New Roman" w:hAnsi="Times New Roman" w:cs="Times New Roman"/>
              <w:sz w:val="28"/>
              <w:szCs w:val="28"/>
              <w:lang w:val="en-US" w:eastAsia="zh-CN"/>
            </w:rPr>
            <w:t>适用范围</w:t>
          </w:r>
          <w:r>
            <w:rPr>
              <w:sz w:val="28"/>
              <w:szCs w:val="28"/>
            </w:rPr>
            <w:tab/>
          </w:r>
          <w:r>
            <w:rPr>
              <w:sz w:val="28"/>
              <w:szCs w:val="28"/>
            </w:rPr>
            <w:fldChar w:fldCharType="begin"/>
          </w:r>
          <w:r>
            <w:rPr>
              <w:sz w:val="28"/>
              <w:szCs w:val="28"/>
            </w:rPr>
            <w:instrText xml:space="preserve"> PAGEREF _Toc28002 \h </w:instrText>
          </w:r>
          <w:r>
            <w:rPr>
              <w:sz w:val="28"/>
              <w:szCs w:val="28"/>
            </w:rPr>
            <w:fldChar w:fldCharType="separate"/>
          </w:r>
          <w:r>
            <w:rPr>
              <w:sz w:val="28"/>
              <w:szCs w:val="28"/>
            </w:rPr>
            <w:t>3</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_Toc21347 </w:instrText>
          </w:r>
          <w:r>
            <w:rPr>
              <w:rFonts w:hint="default"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 xml:space="preserve">二、 </w:t>
          </w:r>
          <w:r>
            <w:rPr>
              <w:rFonts w:hint="default" w:ascii="Times New Roman" w:hAnsi="Times New Roman" w:cs="Times New Roman"/>
              <w:sz w:val="28"/>
              <w:szCs w:val="28"/>
              <w:lang w:val="en-US" w:eastAsia="zh-CN"/>
            </w:rPr>
            <w:t>申领条件</w:t>
          </w:r>
          <w:r>
            <w:rPr>
              <w:sz w:val="28"/>
              <w:szCs w:val="28"/>
            </w:rPr>
            <w:tab/>
          </w:r>
          <w:r>
            <w:rPr>
              <w:sz w:val="28"/>
              <w:szCs w:val="28"/>
            </w:rPr>
            <w:fldChar w:fldCharType="begin"/>
          </w:r>
          <w:r>
            <w:rPr>
              <w:sz w:val="28"/>
              <w:szCs w:val="28"/>
            </w:rPr>
            <w:instrText xml:space="preserve"> PAGEREF _Toc21347 \h </w:instrText>
          </w:r>
          <w:r>
            <w:rPr>
              <w:sz w:val="28"/>
              <w:szCs w:val="28"/>
            </w:rPr>
            <w:fldChar w:fldCharType="separate"/>
          </w:r>
          <w:r>
            <w:rPr>
              <w:sz w:val="28"/>
              <w:szCs w:val="28"/>
            </w:rPr>
            <w:t>3</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_Toc20510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三、相关待遇</w:t>
          </w:r>
          <w:r>
            <w:rPr>
              <w:sz w:val="28"/>
              <w:szCs w:val="28"/>
            </w:rPr>
            <w:tab/>
          </w:r>
          <w:r>
            <w:rPr>
              <w:sz w:val="28"/>
              <w:szCs w:val="28"/>
            </w:rPr>
            <w:fldChar w:fldCharType="begin"/>
          </w:r>
          <w:r>
            <w:rPr>
              <w:sz w:val="28"/>
              <w:szCs w:val="28"/>
            </w:rPr>
            <w:instrText xml:space="preserve"> PAGEREF _Toc20510 \h </w:instrText>
          </w:r>
          <w:r>
            <w:rPr>
              <w:sz w:val="28"/>
              <w:szCs w:val="28"/>
            </w:rPr>
            <w:fldChar w:fldCharType="separate"/>
          </w:r>
          <w:r>
            <w:rPr>
              <w:sz w:val="28"/>
              <w:szCs w:val="28"/>
            </w:rPr>
            <w:t>7</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_Toc16488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四、申领程序</w:t>
          </w:r>
          <w:r>
            <w:rPr>
              <w:sz w:val="28"/>
              <w:szCs w:val="28"/>
            </w:rPr>
            <w:tab/>
          </w:r>
          <w:r>
            <w:rPr>
              <w:sz w:val="28"/>
              <w:szCs w:val="28"/>
            </w:rPr>
            <w:fldChar w:fldCharType="begin"/>
          </w:r>
          <w:r>
            <w:rPr>
              <w:sz w:val="28"/>
              <w:szCs w:val="28"/>
            </w:rPr>
            <w:instrText xml:space="preserve"> PAGEREF _Toc16488 \h </w:instrText>
          </w:r>
          <w:r>
            <w:rPr>
              <w:sz w:val="28"/>
              <w:szCs w:val="28"/>
            </w:rPr>
            <w:fldChar w:fldCharType="separate"/>
          </w:r>
          <w:r>
            <w:rPr>
              <w:sz w:val="28"/>
              <w:szCs w:val="28"/>
            </w:rPr>
            <w:t>10</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_Toc9230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五</w:t>
          </w:r>
          <w:r>
            <w:rPr>
              <w:rFonts w:hint="default" w:ascii="Times New Roman" w:hAnsi="Times New Roman" w:cs="Times New Roman"/>
              <w:sz w:val="28"/>
              <w:szCs w:val="28"/>
            </w:rPr>
            <w:t>、申领时间</w:t>
          </w:r>
          <w:r>
            <w:rPr>
              <w:sz w:val="28"/>
              <w:szCs w:val="28"/>
            </w:rPr>
            <w:tab/>
          </w:r>
          <w:r>
            <w:rPr>
              <w:sz w:val="28"/>
              <w:szCs w:val="28"/>
            </w:rPr>
            <w:fldChar w:fldCharType="begin"/>
          </w:r>
          <w:r>
            <w:rPr>
              <w:sz w:val="28"/>
              <w:szCs w:val="28"/>
            </w:rPr>
            <w:instrText xml:space="preserve"> PAGEREF _Toc9230 \h </w:instrText>
          </w:r>
          <w:r>
            <w:rPr>
              <w:sz w:val="28"/>
              <w:szCs w:val="28"/>
            </w:rPr>
            <w:fldChar w:fldCharType="separate"/>
          </w:r>
          <w:r>
            <w:rPr>
              <w:sz w:val="28"/>
              <w:szCs w:val="28"/>
            </w:rPr>
            <w:t>11</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_Toc25533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六</w:t>
          </w:r>
          <w:r>
            <w:rPr>
              <w:rFonts w:hint="default" w:ascii="Times New Roman" w:hAnsi="Times New Roman" w:cs="Times New Roman"/>
              <w:sz w:val="28"/>
              <w:szCs w:val="28"/>
            </w:rPr>
            <w:t>、申领受理咨询电话</w:t>
          </w:r>
          <w:r>
            <w:rPr>
              <w:sz w:val="28"/>
              <w:szCs w:val="28"/>
            </w:rPr>
            <w:tab/>
          </w:r>
          <w:r>
            <w:rPr>
              <w:sz w:val="28"/>
              <w:szCs w:val="28"/>
            </w:rPr>
            <w:fldChar w:fldCharType="begin"/>
          </w:r>
          <w:r>
            <w:rPr>
              <w:sz w:val="28"/>
              <w:szCs w:val="28"/>
            </w:rPr>
            <w:instrText xml:space="preserve"> PAGEREF _Toc25533 \h </w:instrText>
          </w:r>
          <w:r>
            <w:rPr>
              <w:sz w:val="28"/>
              <w:szCs w:val="28"/>
            </w:rPr>
            <w:fldChar w:fldCharType="separate"/>
          </w:r>
          <w:r>
            <w:rPr>
              <w:sz w:val="28"/>
              <w:szCs w:val="28"/>
            </w:rPr>
            <w:t>11</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_Toc3127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二、</w:t>
          </w:r>
          <w:r>
            <w:rPr>
              <w:rFonts w:hint="eastAsia" w:ascii="黑体" w:hAnsi="黑体" w:eastAsia="黑体" w:cs="黑体"/>
              <w:sz w:val="28"/>
              <w:szCs w:val="28"/>
            </w:rPr>
            <w:t>白云区云聚英才卡服务指南</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_Toc3127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_Toc9702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rPr>
            <w:t>一、落户服务</w:t>
          </w:r>
          <w:r>
            <w:rPr>
              <w:sz w:val="28"/>
              <w:szCs w:val="28"/>
            </w:rPr>
            <w:tab/>
          </w:r>
          <w:r>
            <w:rPr>
              <w:sz w:val="28"/>
              <w:szCs w:val="28"/>
            </w:rPr>
            <w:fldChar w:fldCharType="begin"/>
          </w:r>
          <w:r>
            <w:rPr>
              <w:sz w:val="28"/>
              <w:szCs w:val="28"/>
            </w:rPr>
            <w:instrText xml:space="preserve"> PAGEREF _Toc9702 \h </w:instrText>
          </w:r>
          <w:r>
            <w:rPr>
              <w:sz w:val="28"/>
              <w:szCs w:val="28"/>
            </w:rPr>
            <w:fldChar w:fldCharType="separate"/>
          </w:r>
          <w:r>
            <w:rPr>
              <w:sz w:val="28"/>
              <w:szCs w:val="28"/>
            </w:rPr>
            <w:t>12</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_Toc630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rPr>
            <w:t>二、一站式政务服务</w:t>
          </w:r>
          <w:r>
            <w:rPr>
              <w:sz w:val="28"/>
              <w:szCs w:val="28"/>
            </w:rPr>
            <w:tab/>
          </w:r>
          <w:r>
            <w:rPr>
              <w:sz w:val="28"/>
              <w:szCs w:val="28"/>
            </w:rPr>
            <w:fldChar w:fldCharType="begin"/>
          </w:r>
          <w:r>
            <w:rPr>
              <w:sz w:val="28"/>
              <w:szCs w:val="28"/>
            </w:rPr>
            <w:instrText xml:space="preserve"> PAGEREF _Toc630 \h </w:instrText>
          </w:r>
          <w:r>
            <w:rPr>
              <w:sz w:val="28"/>
              <w:szCs w:val="28"/>
            </w:rPr>
            <w:fldChar w:fldCharType="separate"/>
          </w:r>
          <w:r>
            <w:rPr>
              <w:sz w:val="28"/>
              <w:szCs w:val="28"/>
            </w:rPr>
            <w:t>14</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_Toc1826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三</w:t>
          </w:r>
          <w:r>
            <w:rPr>
              <w:rFonts w:hint="default" w:ascii="Times New Roman" w:hAnsi="Times New Roman" w:cs="Times New Roman"/>
              <w:sz w:val="28"/>
              <w:szCs w:val="28"/>
            </w:rPr>
            <w:t>、工商税务服务</w:t>
          </w:r>
          <w:r>
            <w:rPr>
              <w:sz w:val="28"/>
              <w:szCs w:val="28"/>
            </w:rPr>
            <w:tab/>
          </w:r>
          <w:r>
            <w:rPr>
              <w:sz w:val="28"/>
              <w:szCs w:val="28"/>
            </w:rPr>
            <w:fldChar w:fldCharType="begin"/>
          </w:r>
          <w:r>
            <w:rPr>
              <w:sz w:val="28"/>
              <w:szCs w:val="28"/>
            </w:rPr>
            <w:instrText xml:space="preserve"> PAGEREF _Toc1826 \h </w:instrText>
          </w:r>
          <w:r>
            <w:rPr>
              <w:sz w:val="28"/>
              <w:szCs w:val="28"/>
            </w:rPr>
            <w:fldChar w:fldCharType="separate"/>
          </w:r>
          <w:r>
            <w:rPr>
              <w:sz w:val="28"/>
              <w:szCs w:val="28"/>
            </w:rPr>
            <w:t>15</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_Toc9337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四</w:t>
          </w:r>
          <w:r>
            <w:rPr>
              <w:rFonts w:hint="default" w:ascii="Times New Roman" w:hAnsi="Times New Roman" w:cs="Times New Roman"/>
              <w:sz w:val="28"/>
              <w:szCs w:val="28"/>
            </w:rPr>
            <w:t>、文化</w:t>
          </w:r>
          <w:r>
            <w:rPr>
              <w:rFonts w:hint="default" w:ascii="Times New Roman" w:hAnsi="Times New Roman" w:cs="Times New Roman"/>
              <w:sz w:val="28"/>
              <w:szCs w:val="28"/>
              <w:lang w:eastAsia="zh-CN"/>
            </w:rPr>
            <w:t>体育</w:t>
          </w:r>
          <w:r>
            <w:rPr>
              <w:rFonts w:hint="default" w:ascii="Times New Roman" w:hAnsi="Times New Roman" w:cs="Times New Roman"/>
              <w:sz w:val="28"/>
              <w:szCs w:val="28"/>
            </w:rPr>
            <w:t>服务</w:t>
          </w:r>
          <w:r>
            <w:rPr>
              <w:sz w:val="28"/>
              <w:szCs w:val="28"/>
            </w:rPr>
            <w:tab/>
          </w:r>
          <w:r>
            <w:rPr>
              <w:sz w:val="28"/>
              <w:szCs w:val="28"/>
            </w:rPr>
            <w:fldChar w:fldCharType="begin"/>
          </w:r>
          <w:r>
            <w:rPr>
              <w:sz w:val="28"/>
              <w:szCs w:val="28"/>
            </w:rPr>
            <w:instrText xml:space="preserve"> PAGEREF _Toc9337 \h </w:instrText>
          </w:r>
          <w:r>
            <w:rPr>
              <w:sz w:val="28"/>
              <w:szCs w:val="28"/>
            </w:rPr>
            <w:fldChar w:fldCharType="separate"/>
          </w:r>
          <w:r>
            <w:rPr>
              <w:sz w:val="28"/>
              <w:szCs w:val="28"/>
            </w:rPr>
            <w:t>16</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_Toc6927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五、党建服务</w:t>
          </w:r>
          <w:r>
            <w:rPr>
              <w:sz w:val="28"/>
              <w:szCs w:val="28"/>
            </w:rPr>
            <w:tab/>
          </w:r>
          <w:r>
            <w:rPr>
              <w:sz w:val="28"/>
              <w:szCs w:val="28"/>
            </w:rPr>
            <w:fldChar w:fldCharType="begin"/>
          </w:r>
          <w:r>
            <w:rPr>
              <w:sz w:val="28"/>
              <w:szCs w:val="28"/>
            </w:rPr>
            <w:instrText xml:space="preserve"> PAGEREF _Toc6927 \h </w:instrText>
          </w:r>
          <w:r>
            <w:rPr>
              <w:sz w:val="28"/>
              <w:szCs w:val="28"/>
            </w:rPr>
            <w:fldChar w:fldCharType="separate"/>
          </w:r>
          <w:r>
            <w:rPr>
              <w:sz w:val="28"/>
              <w:szCs w:val="28"/>
            </w:rPr>
            <w:t>17</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_Toc6510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六</w:t>
          </w:r>
          <w:r>
            <w:rPr>
              <w:rFonts w:hint="default" w:ascii="Times New Roman" w:hAnsi="Times New Roman" w:cs="Times New Roman"/>
              <w:sz w:val="28"/>
              <w:szCs w:val="28"/>
            </w:rPr>
            <w:t>、医疗保健服务</w:t>
          </w:r>
          <w:r>
            <w:rPr>
              <w:sz w:val="28"/>
              <w:szCs w:val="28"/>
            </w:rPr>
            <w:tab/>
          </w:r>
          <w:r>
            <w:rPr>
              <w:sz w:val="28"/>
              <w:szCs w:val="28"/>
            </w:rPr>
            <w:fldChar w:fldCharType="begin"/>
          </w:r>
          <w:r>
            <w:rPr>
              <w:sz w:val="28"/>
              <w:szCs w:val="28"/>
            </w:rPr>
            <w:instrText xml:space="preserve"> PAGEREF _Toc6510 \h </w:instrText>
          </w:r>
          <w:r>
            <w:rPr>
              <w:sz w:val="28"/>
              <w:szCs w:val="28"/>
            </w:rPr>
            <w:fldChar w:fldCharType="separate"/>
          </w:r>
          <w:r>
            <w:rPr>
              <w:sz w:val="28"/>
              <w:szCs w:val="28"/>
            </w:rPr>
            <w:t>17</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_Toc20001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七</w:t>
          </w:r>
          <w:r>
            <w:rPr>
              <w:rFonts w:hint="default" w:ascii="Times New Roman" w:hAnsi="Times New Roman" w:cs="Times New Roman"/>
              <w:sz w:val="28"/>
              <w:szCs w:val="28"/>
            </w:rPr>
            <w:t>、</w:t>
          </w:r>
          <w:r>
            <w:rPr>
              <w:rFonts w:hint="default" w:ascii="Times New Roman" w:hAnsi="Times New Roman" w:cs="Times New Roman"/>
              <w:sz w:val="28"/>
              <w:szCs w:val="28"/>
              <w:lang w:eastAsia="zh-CN"/>
            </w:rPr>
            <w:t>专属人才管家</w:t>
          </w:r>
          <w:r>
            <w:rPr>
              <w:rFonts w:hint="default" w:ascii="Times New Roman" w:hAnsi="Times New Roman" w:cs="Times New Roman"/>
              <w:sz w:val="28"/>
              <w:szCs w:val="28"/>
            </w:rPr>
            <w:t>服务</w:t>
          </w:r>
          <w:r>
            <w:rPr>
              <w:sz w:val="28"/>
              <w:szCs w:val="28"/>
            </w:rPr>
            <w:tab/>
          </w:r>
          <w:r>
            <w:rPr>
              <w:sz w:val="28"/>
              <w:szCs w:val="28"/>
            </w:rPr>
            <w:fldChar w:fldCharType="begin"/>
          </w:r>
          <w:r>
            <w:rPr>
              <w:sz w:val="28"/>
              <w:szCs w:val="28"/>
            </w:rPr>
            <w:instrText xml:space="preserve"> PAGEREF _Toc20001 \h </w:instrText>
          </w:r>
          <w:r>
            <w:rPr>
              <w:sz w:val="28"/>
              <w:szCs w:val="28"/>
            </w:rPr>
            <w:fldChar w:fldCharType="separate"/>
          </w:r>
          <w:r>
            <w:rPr>
              <w:sz w:val="28"/>
              <w:szCs w:val="28"/>
            </w:rPr>
            <w:t>18</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_Toc24070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八</w:t>
          </w:r>
          <w:r>
            <w:rPr>
              <w:rFonts w:hint="default" w:ascii="Times New Roman" w:hAnsi="Times New Roman" w:cs="Times New Roman"/>
              <w:sz w:val="28"/>
              <w:szCs w:val="28"/>
            </w:rPr>
            <w:t>、子女入学服务</w:t>
          </w:r>
          <w:r>
            <w:rPr>
              <w:sz w:val="28"/>
              <w:szCs w:val="28"/>
            </w:rPr>
            <w:tab/>
          </w:r>
          <w:r>
            <w:rPr>
              <w:sz w:val="28"/>
              <w:szCs w:val="28"/>
            </w:rPr>
            <w:fldChar w:fldCharType="begin"/>
          </w:r>
          <w:r>
            <w:rPr>
              <w:sz w:val="28"/>
              <w:szCs w:val="28"/>
            </w:rPr>
            <w:instrText xml:space="preserve"> PAGEREF _Toc24070 \h </w:instrText>
          </w:r>
          <w:r>
            <w:rPr>
              <w:sz w:val="28"/>
              <w:szCs w:val="28"/>
            </w:rPr>
            <w:fldChar w:fldCharType="separate"/>
          </w:r>
          <w:r>
            <w:rPr>
              <w:sz w:val="28"/>
              <w:szCs w:val="28"/>
            </w:rPr>
            <w:t>19</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_Toc11277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九</w:t>
          </w:r>
          <w:r>
            <w:rPr>
              <w:rFonts w:hint="default" w:ascii="Times New Roman" w:hAnsi="Times New Roman" w:cs="Times New Roman"/>
              <w:sz w:val="28"/>
              <w:szCs w:val="28"/>
            </w:rPr>
            <w:t>、住房保障服务</w:t>
          </w:r>
          <w:r>
            <w:rPr>
              <w:sz w:val="28"/>
              <w:szCs w:val="28"/>
            </w:rPr>
            <w:tab/>
          </w:r>
          <w:r>
            <w:rPr>
              <w:sz w:val="28"/>
              <w:szCs w:val="28"/>
            </w:rPr>
            <w:fldChar w:fldCharType="begin"/>
          </w:r>
          <w:r>
            <w:rPr>
              <w:sz w:val="28"/>
              <w:szCs w:val="28"/>
            </w:rPr>
            <w:instrText xml:space="preserve"> PAGEREF _Toc11277 \h </w:instrText>
          </w:r>
          <w:r>
            <w:rPr>
              <w:sz w:val="28"/>
              <w:szCs w:val="28"/>
            </w:rPr>
            <w:fldChar w:fldCharType="separate"/>
          </w:r>
          <w:r>
            <w:rPr>
              <w:sz w:val="28"/>
              <w:szCs w:val="28"/>
            </w:rPr>
            <w:t>20</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_Toc29126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十、工会服务</w:t>
          </w:r>
          <w:r>
            <w:rPr>
              <w:sz w:val="28"/>
              <w:szCs w:val="28"/>
            </w:rPr>
            <w:tab/>
          </w:r>
          <w:r>
            <w:rPr>
              <w:sz w:val="28"/>
              <w:szCs w:val="28"/>
            </w:rPr>
            <w:fldChar w:fldCharType="begin"/>
          </w:r>
          <w:r>
            <w:rPr>
              <w:sz w:val="28"/>
              <w:szCs w:val="28"/>
            </w:rPr>
            <w:instrText xml:space="preserve"> PAGEREF _Toc29126 \h </w:instrText>
          </w:r>
          <w:r>
            <w:rPr>
              <w:sz w:val="28"/>
              <w:szCs w:val="28"/>
            </w:rPr>
            <w:fldChar w:fldCharType="separate"/>
          </w:r>
          <w:r>
            <w:rPr>
              <w:sz w:val="28"/>
              <w:szCs w:val="28"/>
            </w:rPr>
            <w:t>20</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_Toc22110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十一、定期体检服务（与工会服务二选一）</w:t>
          </w:r>
          <w:r>
            <w:rPr>
              <w:sz w:val="28"/>
              <w:szCs w:val="28"/>
            </w:rPr>
            <w:tab/>
          </w:r>
          <w:r>
            <w:rPr>
              <w:sz w:val="28"/>
              <w:szCs w:val="28"/>
            </w:rPr>
            <w:fldChar w:fldCharType="begin"/>
          </w:r>
          <w:r>
            <w:rPr>
              <w:sz w:val="28"/>
              <w:szCs w:val="28"/>
            </w:rPr>
            <w:instrText xml:space="preserve"> PAGEREF _Toc22110 \h </w:instrText>
          </w:r>
          <w:r>
            <w:rPr>
              <w:sz w:val="28"/>
              <w:szCs w:val="28"/>
            </w:rPr>
            <w:fldChar w:fldCharType="separate"/>
          </w:r>
          <w:r>
            <w:rPr>
              <w:sz w:val="28"/>
              <w:szCs w:val="28"/>
            </w:rPr>
            <w:t>21</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_Toc30657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十二</w:t>
          </w:r>
          <w:r>
            <w:rPr>
              <w:rFonts w:hint="default" w:ascii="Times New Roman" w:hAnsi="Times New Roman" w:cs="Times New Roman"/>
              <w:sz w:val="28"/>
              <w:szCs w:val="28"/>
            </w:rPr>
            <w:t>、法律顾问服务</w:t>
          </w:r>
          <w:r>
            <w:rPr>
              <w:sz w:val="28"/>
              <w:szCs w:val="28"/>
            </w:rPr>
            <w:tab/>
          </w:r>
          <w:r>
            <w:rPr>
              <w:sz w:val="28"/>
              <w:szCs w:val="28"/>
            </w:rPr>
            <w:fldChar w:fldCharType="begin"/>
          </w:r>
          <w:r>
            <w:rPr>
              <w:sz w:val="28"/>
              <w:szCs w:val="28"/>
            </w:rPr>
            <w:instrText xml:space="preserve"> PAGEREF _Toc30657 \h </w:instrText>
          </w:r>
          <w:r>
            <w:rPr>
              <w:sz w:val="28"/>
              <w:szCs w:val="28"/>
            </w:rPr>
            <w:fldChar w:fldCharType="separate"/>
          </w:r>
          <w:r>
            <w:rPr>
              <w:sz w:val="28"/>
              <w:szCs w:val="28"/>
            </w:rPr>
            <w:t>21</w:t>
          </w:r>
          <w:r>
            <w:rPr>
              <w:sz w:val="28"/>
              <w:szCs w:val="28"/>
            </w:rPr>
            <w:fldChar w:fldCharType="end"/>
          </w:r>
          <w:r>
            <w:rPr>
              <w:rFonts w:hint="default" w:ascii="Times New Roman" w:hAnsi="Times New Roman" w:cs="Times New Roman"/>
              <w:sz w:val="28"/>
              <w:szCs w:val="28"/>
              <w:lang w:val="en-US" w:eastAsia="zh-CN"/>
            </w:rPr>
            <w:fldChar w:fldCharType="end"/>
          </w:r>
        </w:p>
        <w:p>
          <w:pPr>
            <w:pStyle w:val="14"/>
            <w:tabs>
              <w:tab w:val="right" w:leader="dot" w:pos="8306"/>
            </w:tabs>
            <w:rPr>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_Toc5315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十三</w:t>
          </w:r>
          <w:r>
            <w:rPr>
              <w:rFonts w:hint="default" w:ascii="Times New Roman" w:hAnsi="Times New Roman" w:cs="Times New Roman"/>
              <w:sz w:val="28"/>
              <w:szCs w:val="28"/>
            </w:rPr>
            <w:t>、便捷通关服务</w:t>
          </w:r>
          <w:r>
            <w:rPr>
              <w:sz w:val="28"/>
              <w:szCs w:val="28"/>
            </w:rPr>
            <w:tab/>
          </w:r>
          <w:r>
            <w:rPr>
              <w:sz w:val="28"/>
              <w:szCs w:val="28"/>
            </w:rPr>
            <w:fldChar w:fldCharType="begin"/>
          </w:r>
          <w:r>
            <w:rPr>
              <w:sz w:val="28"/>
              <w:szCs w:val="28"/>
            </w:rPr>
            <w:instrText xml:space="preserve"> PAGEREF _Toc5315 \h </w:instrText>
          </w:r>
          <w:r>
            <w:rPr>
              <w:sz w:val="28"/>
              <w:szCs w:val="28"/>
            </w:rPr>
            <w:fldChar w:fldCharType="separate"/>
          </w:r>
          <w:r>
            <w:rPr>
              <w:sz w:val="28"/>
              <w:szCs w:val="28"/>
            </w:rPr>
            <w:t>22</w:t>
          </w:r>
          <w:r>
            <w:rPr>
              <w:sz w:val="28"/>
              <w:szCs w:val="28"/>
            </w:rPr>
            <w:fldChar w:fldCharType="end"/>
          </w:r>
          <w:r>
            <w:rPr>
              <w:rFonts w:hint="default" w:ascii="Times New Roman" w:hAnsi="Times New Roman" w:cs="Times New Roman"/>
              <w:sz w:val="28"/>
              <w:szCs w:val="28"/>
              <w:lang w:val="en-US" w:eastAsia="zh-CN"/>
            </w:rPr>
            <w:fldChar w:fldCharType="end"/>
          </w:r>
        </w:p>
        <w:p>
          <w:pPr>
            <w:pStyle w:val="2"/>
            <w:rPr>
              <w:rFonts w:hint="default" w:ascii="Times New Roman" w:hAnsi="Times New Roman" w:cs="Times New Roman"/>
              <w:sz w:val="28"/>
              <w:szCs w:val="28"/>
              <w:lang w:val="en-US" w:eastAsia="zh-CN"/>
            </w:rPr>
          </w:pPr>
          <w:r>
            <w:rPr>
              <w:rFonts w:hint="default" w:ascii="Times New Roman" w:hAnsi="Times New Roman" w:cs="Times New Roman"/>
              <w:b/>
              <w:sz w:val="28"/>
              <w:szCs w:val="28"/>
              <w:lang w:val="en-US" w:eastAsia="zh-CN"/>
            </w:rPr>
            <w:fldChar w:fldCharType="end"/>
          </w:r>
        </w:p>
      </w:sdtContent>
    </w:sdt>
    <w:p>
      <w:pPr>
        <w:pStyle w:val="2"/>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cs="Times New Roman"/>
          <w:lang w:val="en-US" w:eastAsia="zh-CN"/>
        </w:rPr>
      </w:pPr>
      <w:bookmarkStart w:id="2" w:name="_Toc10603"/>
      <w:bookmarkStart w:id="3" w:name="_Toc20625"/>
      <w:r>
        <w:rPr>
          <w:rFonts w:hint="default" w:ascii="Times New Roman" w:hAnsi="Times New Roman" w:cs="Times New Roman"/>
          <w:lang w:val="en-US" w:eastAsia="zh-CN"/>
        </w:rPr>
        <w:t>一、申领白云区云聚英才卡</w:t>
      </w:r>
      <w:bookmarkEnd w:id="2"/>
      <w:bookmarkEnd w:id="3"/>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vertAlign w:val="baseline"/>
          <w:lang w:val="en-US" w:eastAsia="zh-CN"/>
        </w:rPr>
      </w:pPr>
      <w:bookmarkStart w:id="4" w:name="_Toc28002"/>
      <w:bookmarkStart w:id="5" w:name="_Toc10264"/>
      <w:r>
        <w:rPr>
          <w:rStyle w:val="12"/>
          <w:rFonts w:hint="default" w:ascii="Times New Roman" w:hAnsi="Times New Roman" w:cs="Times New Roman"/>
          <w:lang w:val="en-US" w:eastAsia="zh-CN"/>
        </w:rPr>
        <w:t>适用范围</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符合申领条件的白云区高层次人才，可申领白云区云聚英才卡。云聚英才卡是享受白云区高层次人才服务的统一标识，载明持卡人身份信息，分为钻石卡、金卡和银卡，高层次人才在享受服务和待遇时应主动出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1"/>
        <w:rPr>
          <w:rStyle w:val="12"/>
          <w:rFonts w:hint="default" w:ascii="Times New Roman" w:hAnsi="Times New Roman" w:cs="Times New Roman"/>
          <w:lang w:val="en-US" w:eastAsia="zh-CN"/>
        </w:rPr>
      </w:pPr>
      <w:bookmarkStart w:id="6" w:name="_Toc27721"/>
      <w:bookmarkStart w:id="7" w:name="_Toc21347"/>
      <w:r>
        <w:rPr>
          <w:rStyle w:val="12"/>
          <w:rFonts w:hint="default" w:ascii="Times New Roman" w:hAnsi="Times New Roman" w:cs="Times New Roman"/>
          <w:lang w:val="en-US" w:eastAsia="zh-CN"/>
        </w:rPr>
        <w:t>申领条件</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申领人所在单位应为在白云区注册或纳税的单位，本辖区内教学、医疗、科研机构。</w:t>
      </w:r>
    </w:p>
    <w:p>
      <w:pPr>
        <w:pStyle w:val="6"/>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cs="Times New Roman"/>
          <w:lang w:val="en-US" w:eastAsia="zh-CN"/>
        </w:rPr>
      </w:pPr>
      <w:bookmarkStart w:id="8" w:name="_Toc7641"/>
      <w:r>
        <w:rPr>
          <w:rFonts w:hint="default" w:ascii="Times New Roman" w:hAnsi="Times New Roman" w:cs="Times New Roman"/>
          <w:lang w:val="en-US" w:eastAsia="zh-CN"/>
        </w:rPr>
        <w:t>（一）申领人符合以下条件之一的，可申领云聚英才钻石卡：</w:t>
      </w:r>
      <w:bookmarkEnd w:id="8"/>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两院院士、国外科学院院士、国外工程院院士，诺贝尔奖获得者。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国家重大人才工程入选者，国务院特殊津贴专家。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广东省重大人才工程入选者。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广州市杰出专家、优秀专家、青年后备人才，“岭南英杰工程”后备人才，产业领军人才等市级人才工程入选者（不含产业高端和急需紧缺人才）。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区创新创业领军团队带头人、区创新领军人才、区创新创业服务领军人才、杰出产业人才入选者。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世界技能大赛国家代表团的参赛选手，全国技能大赛优秀奖以上获奖者。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全国五一劳动奖章获得者，省级以上劳动模范和先进工作者。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省级以上科技进步奖第一署名人。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获得国家精神文明建设“五个一工程”奖作品的导演和编剧，获得群星奖作品的导演和编剧。</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在我区博士后工作站、博士后创新实践基地的在站博士后研究人员，出站后在我区企事业单位全职工作的博士后人员。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具有正高级以上专业技术资格的专家。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持有《外国专家证》或《中华人民共和国外国人工作许可证》（A类）的高端外籍人才。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广东省人才优粤卡持有人。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最新年度世界500强及中国500强企业主要负责人。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国家级孵化平台主要负责人。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农业产业化国家重点龙头企业主要负责人。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区库年税收超过1000万企业主要负责人，年产值／营收超5亿元（含）的高新技术企业主要负责人，在我区累计投资额超40亿元企业主要负责人。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入选年度总部企业的主要负责人，承诺达产年年度纳税总额3000万（含）以上的招商引资企业的企业主要负责人。</w:t>
      </w:r>
    </w:p>
    <w:p>
      <w:pPr>
        <w:pStyle w:val="6"/>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cs="Times New Roman"/>
          <w:lang w:val="en-US" w:eastAsia="zh-CN"/>
        </w:rPr>
      </w:pPr>
      <w:bookmarkStart w:id="9" w:name="_Toc13172"/>
      <w:r>
        <w:rPr>
          <w:rFonts w:hint="default" w:ascii="Times New Roman" w:hAnsi="Times New Roman" w:cs="Times New Roman"/>
          <w:lang w:val="en-US" w:eastAsia="zh-CN"/>
        </w:rPr>
        <w:t>（二）申领人符合以下条件之一的，可申领云聚英才金卡：</w:t>
      </w:r>
      <w:bookmarkEnd w:id="9"/>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区创新创业领军团队核心成员。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省级技能大赛优秀奖以上获奖者。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省级五一劳动奖章获得者，市级劳动模范和先进工作者。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珠江科技新星奖获奖者。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获得广东省精神文明建设“五个一工程”奖作品的导演和编剧。</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具有国内外研究生学历并有博士以上学位的人员。</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持有《中华人民共和国外国人工作许可证》</w:t>
      </w:r>
      <w:r>
        <w:rPr>
          <w:rFonts w:hint="default" w:ascii="Times New Roman" w:hAnsi="Times New Roman" w:eastAsia="仿宋_GB2312" w:cs="Times New Roman"/>
          <w:color w:val="auto"/>
          <w:sz w:val="32"/>
          <w:szCs w:val="32"/>
          <w:highlight w:val="none"/>
          <w:vertAlign w:val="baseline"/>
          <w:lang w:val="en-US" w:eastAsia="zh-CN"/>
        </w:rPr>
        <w:t>（B类）的外籍人才。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广州市人才绿卡持有人。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eastAsia="zh-CN"/>
        </w:rPr>
        <w:t>省级孵化平台主要负责人。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eastAsia="zh-CN"/>
        </w:rPr>
        <w:t>广东省重点农业龙头企业主要负责人。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lang w:val="en-US" w:eastAsia="zh-CN"/>
        </w:rPr>
        <w:t>区库年税收超过800万</w:t>
      </w:r>
      <w:r>
        <w:rPr>
          <w:rFonts w:hint="default" w:ascii="Times New Roman" w:hAnsi="Times New Roman" w:eastAsia="仿宋_GB2312" w:cs="Times New Roman"/>
          <w:color w:val="auto"/>
          <w:sz w:val="32"/>
          <w:szCs w:val="32"/>
          <w:highlight w:val="none"/>
          <w:vertAlign w:val="baseline"/>
          <w:lang w:val="en-US" w:eastAsia="zh-CN"/>
        </w:rPr>
        <w:t>企业主要负责人，</w:t>
      </w:r>
      <w:r>
        <w:rPr>
          <w:rFonts w:hint="default" w:ascii="Times New Roman" w:hAnsi="Times New Roman" w:eastAsia="仿宋_GB2312" w:cs="Times New Roman"/>
          <w:color w:val="auto"/>
          <w:sz w:val="32"/>
          <w:szCs w:val="32"/>
          <w:highlight w:val="none"/>
          <w:lang w:val="en-US" w:eastAsia="zh-CN"/>
        </w:rPr>
        <w:t>年产值／营收3（含）-5亿元的高新技术企业主要负责人，在我区累计投资额超20亿元企业主要负责人。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年度总部企业、重点“四上”企业、上一年度经济贡献总额达30万元以上的“四上”企业的中高层管理人员（人才名单由区发展改革局、区科工商信局、区投资促进局等部门提供）。</w:t>
      </w:r>
    </w:p>
    <w:p>
      <w:pPr>
        <w:keepNext w:val="0"/>
        <w:keepLines w:val="0"/>
        <w:pageBreakBefore w:val="0"/>
        <w:widowControl w:val="0"/>
        <w:numPr>
          <w:ilvl w:val="0"/>
          <w:numId w:val="3"/>
        </w:numPr>
        <w:tabs>
          <w:tab w:val="left" w:pos="210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eastAsia="zh-CN"/>
        </w:rPr>
        <w:t>申请人所在单位（或项目）参加过市级以上创新创业大赛获得三等奖以上的企业主要负责人和项目带头人。</w:t>
      </w:r>
    </w:p>
    <w:p>
      <w:pPr>
        <w:pStyle w:val="6"/>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cs="Times New Roman"/>
          <w:lang w:val="en-US" w:eastAsia="zh-CN"/>
        </w:rPr>
      </w:pPr>
      <w:bookmarkStart w:id="10" w:name="_Toc17840"/>
      <w:r>
        <w:rPr>
          <w:rFonts w:hint="default" w:ascii="Times New Roman" w:hAnsi="Times New Roman" w:cs="Times New Roman"/>
          <w:lang w:val="en-US" w:eastAsia="zh-CN"/>
        </w:rPr>
        <w:t>（三）申领人符合以下条件之一的，可申领云聚英才银卡：</w:t>
      </w:r>
      <w:bookmarkEnd w:id="10"/>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市级技能大赛优秀奖以上获奖者。</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vertAlign w:val="baseline"/>
          <w:lang w:val="en-US" w:eastAsia="zh-CN"/>
        </w:rPr>
        <w:t>在海外取得学士及以上学位，在白云区创办企业成立2年至5年，产品具有核心技术且处于中试或产业化阶段，是企业主要创办人且为第一大股东或者最大自然人股东的人员。</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具有双一流大学（A类和B类）全日制普通高等教育研究生学历并有硕士学位，或具有全球前500名的境外一流大学研究生以上学历并有硕士以上学位的人员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区级劳动模范和先进工作者，白云工匠培育工作室负责人。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市级孵化平台主要负责人。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广州市级农业龙头企业主要负责人。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区库年税收超过500万</w:t>
      </w:r>
      <w:r>
        <w:rPr>
          <w:rFonts w:hint="default" w:ascii="Times New Roman" w:hAnsi="Times New Roman" w:eastAsia="仿宋_GB2312" w:cs="Times New Roman"/>
          <w:color w:val="auto"/>
          <w:sz w:val="32"/>
          <w:szCs w:val="32"/>
          <w:highlight w:val="none"/>
          <w:vertAlign w:val="baseline"/>
          <w:lang w:val="en-US" w:eastAsia="zh-CN"/>
        </w:rPr>
        <w:t>企业主要负责人，</w:t>
      </w:r>
      <w:r>
        <w:rPr>
          <w:rFonts w:hint="default" w:ascii="Times New Roman" w:hAnsi="Times New Roman" w:eastAsia="仿宋_GB2312" w:cs="Times New Roman"/>
          <w:color w:val="auto"/>
          <w:sz w:val="32"/>
          <w:szCs w:val="32"/>
          <w:highlight w:val="none"/>
          <w:lang w:val="en-US" w:eastAsia="zh-CN"/>
        </w:rPr>
        <w:t>年产值／营收1（含）-3亿元的高新技术企业主要负责人，在我区累计投资额超10亿元企业主要负责人。</w:t>
      </w:r>
    </w:p>
    <w:p>
      <w:pPr>
        <w:pStyle w:val="6"/>
        <w:pageBreakBefore w:val="0"/>
        <w:widowControl w:val="0"/>
        <w:numPr>
          <w:ilvl w:val="0"/>
          <w:numId w:val="5"/>
        </w:numPr>
        <w:kinsoku/>
        <w:wordWrap/>
        <w:overflowPunct/>
        <w:topLinePunct w:val="0"/>
        <w:autoSpaceDE/>
        <w:autoSpaceDN/>
        <w:bidi w:val="0"/>
        <w:adjustRightInd/>
        <w:snapToGrid/>
        <w:spacing w:line="600" w:lineRule="exact"/>
        <w:textAlignment w:val="auto"/>
        <w:outlineLvl w:val="2"/>
        <w:rPr>
          <w:rFonts w:hint="default" w:ascii="Times New Roman" w:hAnsi="Times New Roman" w:cs="Times New Roman"/>
          <w:lang w:val="en-US" w:eastAsia="zh-CN"/>
        </w:rPr>
      </w:pPr>
      <w:bookmarkStart w:id="11" w:name="_Toc24581"/>
      <w:r>
        <w:rPr>
          <w:rFonts w:hint="default" w:ascii="Times New Roman" w:hAnsi="Times New Roman" w:cs="Times New Roman"/>
          <w:lang w:val="en-US" w:eastAsia="zh-CN"/>
        </w:rPr>
        <w:t>其他情形</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经区人才工作领导小组认定的符合我区经济社会发展需要的其他有申领云聚英才卡需求的人才，可根据人才对白云区的贡献一事一议研究。</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lang w:val="en-US" w:eastAsia="zh-CN"/>
        </w:rPr>
      </w:pPr>
      <w:bookmarkStart w:id="12" w:name="_Toc32601"/>
      <w:bookmarkStart w:id="13" w:name="_Toc20510"/>
      <w:r>
        <w:rPr>
          <w:rFonts w:hint="default" w:ascii="Times New Roman" w:hAnsi="Times New Roman" w:cs="Times New Roman"/>
          <w:lang w:val="en-US" w:eastAsia="zh-CN"/>
        </w:rPr>
        <w:t>三、相关待遇</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云聚英才钻石卡持卡人可享受以下（一）至（十三）条，云聚英才金卡持卡人可享受以下（一）至（十）条，云聚英才银卡持卡人可享受以下（一）至（七）条优惠待遇。</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落户服务。</w:t>
      </w:r>
      <w:r>
        <w:rPr>
          <w:rFonts w:hint="default" w:ascii="Times New Roman" w:hAnsi="Times New Roman" w:eastAsia="仿宋_GB2312" w:cs="Times New Roman"/>
          <w:color w:val="auto"/>
          <w:sz w:val="32"/>
          <w:szCs w:val="32"/>
          <w:highlight w:val="none"/>
          <w:vertAlign w:val="baseline"/>
          <w:lang w:val="en-US" w:eastAsia="zh-CN"/>
        </w:rPr>
        <w:t>持卡人及其配偶、未独立生活的子女要求将户口迁入我区的，应开设绿色通道，简化程序，优先办理。每年市引进人才总量控制类入户指标下达后，可在“引进人才总量控制类入户指标”中调剂使用。</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一站式政务服务。</w:t>
      </w:r>
      <w:r>
        <w:rPr>
          <w:rFonts w:hint="default" w:ascii="Times New Roman" w:hAnsi="Times New Roman" w:eastAsia="仿宋_GB2312" w:cs="Times New Roman"/>
          <w:color w:val="auto"/>
          <w:sz w:val="32"/>
          <w:szCs w:val="32"/>
          <w:highlight w:val="none"/>
          <w:vertAlign w:val="baseline"/>
          <w:lang w:val="en-US" w:eastAsia="zh-CN"/>
        </w:rPr>
        <w:t>按照“优先办理、跟踪协调”的原则，在区政务服务中心“绿色通道”服务窗口为持卡人本人及所在单位（企业）提供“绿色通道”服务（限于进驻区政务服务中心且纳入绿色通道的政务事项）。</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工商税务服务</w:t>
      </w:r>
      <w:r>
        <w:rPr>
          <w:rFonts w:hint="default" w:ascii="Times New Roman" w:hAnsi="Times New Roman" w:eastAsia="仿宋_GB2312" w:cs="Times New Roman"/>
          <w:color w:val="auto"/>
          <w:sz w:val="32"/>
          <w:szCs w:val="32"/>
          <w:highlight w:val="none"/>
          <w:vertAlign w:val="baseline"/>
          <w:lang w:val="en-US" w:eastAsia="zh-CN"/>
        </w:rPr>
        <w:t>。持卡人在申办设立、变更、注销等企业登记事项时，市场监管部门对材料齐全、符合要求的即时承办，1个工作日内办结；税务部门对材料齐全、符合要求的事项按相关规定即时或限时办结。</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文化体育服务。</w:t>
      </w:r>
      <w:r>
        <w:rPr>
          <w:rFonts w:hint="default" w:ascii="Times New Roman" w:hAnsi="Times New Roman" w:eastAsia="仿宋_GB2312" w:cs="Times New Roman"/>
          <w:color w:val="auto"/>
          <w:sz w:val="32"/>
          <w:szCs w:val="32"/>
          <w:highlight w:val="none"/>
          <w:lang w:eastAsia="zh-CN"/>
        </w:rPr>
        <w:t>开放区图书馆、区文化馆等机构的文化服务设施，免费为持卡人开放专题研讨室；根据持卡人学科特点和意愿，免费推广宣传学术成果；持卡人每月可到区全民健身活动中心自主选择项目免费运动2次，每次2小时；优先为持卡人预约区属博物馆并提供专人讲解服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党建服务</w:t>
      </w:r>
      <w:r>
        <w:rPr>
          <w:rFonts w:hint="default" w:ascii="Times New Roman" w:hAnsi="Times New Roman" w:eastAsia="仿宋_GB2312" w:cs="Times New Roman"/>
          <w:color w:val="auto"/>
          <w:sz w:val="32"/>
          <w:szCs w:val="32"/>
          <w:highlight w:val="none"/>
          <w:vertAlign w:val="baseline"/>
          <w:lang w:val="en-US" w:eastAsia="zh-CN"/>
        </w:rPr>
        <w:t>。区人大常委会、区政协可根据需要邀请持卡人列席区人大会议或区政协会议；持卡人参政议政意愿强、具备一定履职能力的，可优先推荐为“两代表一委员”人选；推动持卡人所在企业党组织与相应政府职能部门党组织之间进行党建共建，通过“党建引领、人才支撑”助推企业发展。持卡人向我区辖内党组织提出入党申请且符合条件的，优先发展入党，各镇街党（工）委每年发展党员计划数向高层次人才倾斜，为持卡人优先入党提供保障。</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医疗保健服务。</w:t>
      </w:r>
      <w:r>
        <w:rPr>
          <w:rFonts w:hint="default" w:ascii="Times New Roman" w:hAnsi="Times New Roman" w:eastAsia="仿宋_GB2312" w:cs="Times New Roman"/>
          <w:color w:val="auto"/>
          <w:sz w:val="32"/>
          <w:szCs w:val="32"/>
          <w:highlight w:val="none"/>
          <w:vertAlign w:val="baseline"/>
          <w:lang w:val="en-US" w:eastAsia="zh-CN"/>
        </w:rPr>
        <w:t>持卡人可以在区属公立医院进行定点医疗服务，并享受优先挂号、优先缴费等服务。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专属人才管家服务。</w:t>
      </w:r>
      <w:r>
        <w:rPr>
          <w:rFonts w:hint="default" w:ascii="Times New Roman" w:hAnsi="Times New Roman" w:eastAsia="仿宋_GB2312" w:cs="Times New Roman"/>
          <w:color w:val="auto"/>
          <w:sz w:val="32"/>
          <w:szCs w:val="32"/>
          <w:highlight w:val="none"/>
          <w:vertAlign w:val="baseline"/>
          <w:lang w:val="en-US" w:eastAsia="zh-CN"/>
        </w:rPr>
        <w:t>设置政策咨询服务电话，联系协调各镇街、区直各单位应在政策允许的前提下，优先协助解决持卡人在我区工作、生活、创业等遇到的各种问题；为持卡人免费订阅白云时事报，不定期组织持卡人参加交流培训活动，可作为区领导联系人才的优先推荐对象，可作为白云区劳动模范或白云工匠优先考虑人选，可将持卡人纳入白云区专家库参与拟订人才规划、开展政策研究、创新人才服务及重大人才项目论证等活动，为持卡人发放荣誉证书。</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子女入学服务。</w:t>
      </w:r>
      <w:r>
        <w:rPr>
          <w:rFonts w:hint="default" w:ascii="Times New Roman" w:hAnsi="Times New Roman" w:eastAsia="仿宋_GB2312" w:cs="Times New Roman"/>
          <w:color w:val="auto"/>
          <w:sz w:val="32"/>
          <w:szCs w:val="32"/>
          <w:highlight w:val="none"/>
          <w:vertAlign w:val="baseline"/>
          <w:lang w:val="en-US" w:eastAsia="zh-CN"/>
        </w:rPr>
        <w:t>持卡人子女享有与白云区户籍适龄子女同等的报读幼儿园资格，参照当年由白云区教育局发布的秋季小班新生入学招生通知，一是可参加区教育部门办园面向白云区户籍和政策性照顾适龄子女的网上报名，进入政策性照顾端口为持卡适龄幼儿进行报名，每年区教育局会就具体报名流程在广州市白云区人民政府官网上进行公告；二是可参加其他类型公办园或民办园招生报名，具体方式见当年由白云区教育局发布的秋季小班新生入学招生通知。持卡人子女在区属义务教育公办学校满足地段生学位需求后有剩余学位的前提下，优先安排区属公办优质学位。持卡人子女就读非区属公办学校的，区教育局积极做好指引服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住房保障服务。</w:t>
      </w:r>
      <w:r>
        <w:rPr>
          <w:rFonts w:hint="default" w:ascii="Times New Roman" w:hAnsi="Times New Roman" w:eastAsia="仿宋_GB2312" w:cs="Times New Roman"/>
          <w:color w:val="auto"/>
          <w:sz w:val="32"/>
          <w:szCs w:val="32"/>
          <w:highlight w:val="none"/>
          <w:vertAlign w:val="baseline"/>
          <w:lang w:val="en-US" w:eastAsia="zh-CN"/>
        </w:rPr>
        <w:t>对在本市没有住房，但在我区有居住需求的持卡人，根据《广州市白云区人才公寓管理办法（试行）》，在人才公寓建成并投入使用后，结合实际优先安排办理。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工会服务。</w:t>
      </w:r>
      <w:r>
        <w:rPr>
          <w:rFonts w:hint="default" w:ascii="Times New Roman" w:hAnsi="Times New Roman" w:eastAsia="仿宋_GB2312" w:cs="Times New Roman"/>
          <w:color w:val="auto"/>
          <w:sz w:val="32"/>
          <w:szCs w:val="32"/>
          <w:highlight w:val="none"/>
          <w:vertAlign w:val="baseline"/>
          <w:lang w:val="en-US" w:eastAsia="zh-CN"/>
        </w:rPr>
        <w:t>持卡人可参加区总工会组织的一年一次的基础体检或疗养服务。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定期体检服务。</w:t>
      </w:r>
      <w:r>
        <w:rPr>
          <w:rFonts w:hint="default" w:ascii="Times New Roman" w:hAnsi="Times New Roman" w:eastAsia="仿宋_GB2312" w:cs="Times New Roman"/>
          <w:color w:val="auto"/>
          <w:sz w:val="32"/>
          <w:szCs w:val="32"/>
          <w:highlight w:val="none"/>
          <w:vertAlign w:val="baseline"/>
          <w:lang w:val="en-US" w:eastAsia="zh-CN"/>
        </w:rPr>
        <w:t>持卡人参照正处级干部标准，每年享受一次免费体检（与工会服务二选一）。</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法律顾问服务。</w:t>
      </w:r>
      <w:r>
        <w:rPr>
          <w:rFonts w:hint="default" w:ascii="Times New Roman" w:hAnsi="Times New Roman" w:eastAsia="仿宋_GB2312" w:cs="Times New Roman"/>
          <w:color w:val="auto"/>
          <w:sz w:val="32"/>
          <w:szCs w:val="32"/>
          <w:highlight w:val="none"/>
          <w:vertAlign w:val="baseline"/>
          <w:lang w:val="en-US" w:eastAsia="zh-CN"/>
        </w:rPr>
        <w:t>应持卡人要求，为持卡人免费提供优质高效的法律咨询服务。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楷体_GB2312" w:cs="Times New Roman"/>
          <w:color w:val="auto"/>
          <w:sz w:val="32"/>
          <w:szCs w:val="32"/>
          <w:highlight w:val="none"/>
          <w:vertAlign w:val="baseline"/>
          <w:lang w:val="en-US" w:eastAsia="zh-CN"/>
        </w:rPr>
        <w:t>便捷通关服务。</w:t>
      </w:r>
      <w:r>
        <w:rPr>
          <w:rFonts w:hint="default" w:ascii="Times New Roman" w:hAnsi="Times New Roman" w:eastAsia="仿宋_GB2312" w:cs="Times New Roman"/>
          <w:color w:val="auto"/>
          <w:sz w:val="32"/>
          <w:szCs w:val="32"/>
          <w:highlight w:val="none"/>
          <w:vertAlign w:val="baseline"/>
          <w:lang w:val="en-US" w:eastAsia="zh-CN"/>
        </w:rPr>
        <w:t>持卡人可享受每年2次白云国际机场国内贵宾或国际嘉宾接送机服务。</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14" w:name="_Toc29205"/>
      <w:bookmarkStart w:id="15" w:name="_Toc16488"/>
      <w:r>
        <w:rPr>
          <w:rFonts w:hint="default" w:ascii="Times New Roman" w:hAnsi="Times New Roman" w:cs="Times New Roman"/>
          <w:lang w:val="en-US" w:eastAsia="zh-CN"/>
        </w:rPr>
        <w:t>四、申领程序</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val="0"/>
          <w:bCs w:val="0"/>
          <w:snapToGrid w:val="0"/>
          <w:color w:val="auto"/>
          <w:kern w:val="0"/>
          <w:sz w:val="32"/>
          <w:szCs w:val="32"/>
          <w:highlight w:val="none"/>
        </w:rPr>
        <w:t>申领</w:t>
      </w:r>
      <w:r>
        <w:rPr>
          <w:rFonts w:hint="default" w:ascii="Times New Roman" w:hAnsi="Times New Roman" w:eastAsia="仿宋_GB2312" w:cs="Times New Roman"/>
          <w:b w:val="0"/>
          <w:bCs w:val="0"/>
          <w:snapToGrid w:val="0"/>
          <w:color w:val="auto"/>
          <w:kern w:val="0"/>
          <w:sz w:val="32"/>
          <w:szCs w:val="32"/>
          <w:highlight w:val="none"/>
          <w:lang w:eastAsia="zh-CN"/>
        </w:rPr>
        <w:t>人</w:t>
      </w:r>
      <w:r>
        <w:rPr>
          <w:rFonts w:hint="default" w:ascii="Times New Roman" w:hAnsi="Times New Roman" w:eastAsia="仿宋_GB2312" w:cs="Times New Roman"/>
          <w:b w:val="0"/>
          <w:bCs w:val="0"/>
          <w:snapToGrid w:val="0"/>
          <w:color w:val="auto"/>
          <w:kern w:val="0"/>
          <w:sz w:val="32"/>
          <w:szCs w:val="32"/>
          <w:highlight w:val="none"/>
        </w:rPr>
        <w:t>登</w:t>
      </w:r>
      <w:r>
        <w:rPr>
          <w:rFonts w:hint="default" w:ascii="Times New Roman" w:hAnsi="Times New Roman" w:eastAsia="仿宋_GB2312" w:cs="Times New Roman"/>
          <w:b w:val="0"/>
          <w:bCs w:val="0"/>
          <w:snapToGrid w:val="0"/>
          <w:color w:val="auto"/>
          <w:kern w:val="0"/>
          <w:sz w:val="32"/>
          <w:szCs w:val="32"/>
          <w:highlight w:val="none"/>
          <w:lang w:eastAsia="zh-CN"/>
        </w:rPr>
        <w:t>陆“</w:t>
      </w:r>
      <w:r>
        <w:rPr>
          <w:rFonts w:hint="default" w:ascii="Times New Roman" w:hAnsi="Times New Roman" w:eastAsia="仿宋_GB2312" w:cs="Times New Roman"/>
          <w:b w:val="0"/>
          <w:bCs w:val="0"/>
          <w:snapToGrid w:val="0"/>
          <w:color w:val="auto"/>
          <w:kern w:val="0"/>
          <w:sz w:val="32"/>
          <w:szCs w:val="32"/>
          <w:highlight w:val="none"/>
        </w:rPr>
        <w:t>广东</w:t>
      </w:r>
      <w:r>
        <w:rPr>
          <w:rFonts w:hint="default" w:ascii="Times New Roman" w:hAnsi="Times New Roman" w:cs="Times New Roman"/>
          <w:b w:val="0"/>
          <w:bCs w:val="0"/>
          <w:snapToGrid w:val="0"/>
          <w:color w:val="auto"/>
          <w:kern w:val="0"/>
          <w:sz w:val="32"/>
          <w:szCs w:val="32"/>
          <w:highlight w:val="none"/>
          <w:lang w:val="en-US" w:eastAsia="zh-CN"/>
        </w:rPr>
        <w:t>省</w:t>
      </w:r>
      <w:r>
        <w:rPr>
          <w:rFonts w:hint="default" w:ascii="Times New Roman" w:hAnsi="Times New Roman" w:eastAsia="仿宋_GB2312" w:cs="Times New Roman"/>
          <w:b w:val="0"/>
          <w:bCs w:val="0"/>
          <w:snapToGrid w:val="0"/>
          <w:color w:val="auto"/>
          <w:kern w:val="0"/>
          <w:sz w:val="32"/>
          <w:szCs w:val="32"/>
          <w:highlight w:val="none"/>
        </w:rPr>
        <w:t>政务服务网</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rPr>
        <w:t>或</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rPr>
        <w:t>白云区政策兑现服务平台</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cs="Times New Roman"/>
          <w:b w:val="0"/>
          <w:bCs w:val="0"/>
          <w:snapToGrid w:val="0"/>
          <w:color w:val="auto"/>
          <w:kern w:val="0"/>
          <w:sz w:val="32"/>
          <w:szCs w:val="32"/>
          <w:highlight w:val="none"/>
          <w:lang w:val="en-US" w:eastAsia="zh-CN"/>
        </w:rPr>
        <w:t>搜索“云聚英才卡”</w:t>
      </w:r>
      <w:r>
        <w:rPr>
          <w:rFonts w:hint="default" w:ascii="Times New Roman" w:hAnsi="Times New Roman" w:eastAsia="仿宋_GB2312" w:cs="Times New Roman"/>
          <w:b w:val="0"/>
          <w:bCs w:val="0"/>
          <w:snapToGrid w:val="0"/>
          <w:color w:val="auto"/>
          <w:kern w:val="0"/>
          <w:sz w:val="32"/>
          <w:szCs w:val="32"/>
          <w:highlight w:val="none"/>
        </w:rPr>
        <w:t>进行网上申报</w:t>
      </w:r>
      <w:r>
        <w:rPr>
          <w:rFonts w:hint="default" w:ascii="Times New Roman" w:hAnsi="Times New Roman" w:eastAsia="仿宋_GB2312" w:cs="Times New Roman"/>
          <w:color w:val="auto"/>
          <w:sz w:val="32"/>
          <w:szCs w:val="32"/>
          <w:highlight w:val="none"/>
          <w:vertAlign w:val="baseline"/>
          <w:lang w:val="en-US" w:eastAsia="zh-CN"/>
        </w:rPr>
        <w:t>，在线填写申领资料，并上传相关附件材料。</w:t>
      </w:r>
    </w:p>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p>
    <w:p>
      <w:pPr>
        <w:pStyle w:val="6"/>
        <w:keepNext/>
        <w:keepLines/>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cs="Times New Roman"/>
        </w:rPr>
      </w:pPr>
      <w:bookmarkStart w:id="16" w:name="_Toc5292"/>
      <w:r>
        <w:rPr>
          <w:rFonts w:hint="default" w:ascii="Times New Roman" w:hAnsi="Times New Roman" w:cs="Times New Roman"/>
        </w:rPr>
        <w:t>申领人基本申报材料：</w:t>
      </w:r>
      <w:bookmarkEnd w:id="16"/>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lang w:eastAsia="zh-CN"/>
        </w:rPr>
        <w:t>申领人本人签名确认并加盖单位公章的《白云区云聚英才卡申请表》。</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rPr>
        <w:t>个人有效的身份证明：</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rPr>
        <w:t>本人</w:t>
      </w:r>
      <w:r>
        <w:rPr>
          <w:rFonts w:hint="default" w:ascii="Times New Roman" w:hAnsi="Times New Roman" w:eastAsia="仿宋_GB2312" w:cs="Times New Roman"/>
          <w:b w:val="0"/>
          <w:bCs w:val="0"/>
          <w:snapToGrid w:val="0"/>
          <w:color w:val="auto"/>
          <w:kern w:val="0"/>
          <w:sz w:val="32"/>
          <w:szCs w:val="32"/>
          <w:highlight w:val="none"/>
          <w:lang w:eastAsia="zh-CN"/>
        </w:rPr>
        <w:t>居民</w:t>
      </w:r>
      <w:r>
        <w:rPr>
          <w:rFonts w:hint="default" w:ascii="Times New Roman" w:hAnsi="Times New Roman" w:eastAsia="仿宋_GB2312" w:cs="Times New Roman"/>
          <w:b w:val="0"/>
          <w:bCs w:val="0"/>
          <w:snapToGrid w:val="0"/>
          <w:color w:val="auto"/>
          <w:kern w:val="0"/>
          <w:sz w:val="32"/>
          <w:szCs w:val="32"/>
          <w:highlight w:val="none"/>
        </w:rPr>
        <w:t>身份证</w:t>
      </w:r>
      <w:r>
        <w:rPr>
          <w:rFonts w:hint="default" w:ascii="Times New Roman" w:hAnsi="Times New Roman" w:eastAsia="仿宋_GB2312" w:cs="Times New Roman"/>
          <w:b w:val="0"/>
          <w:bCs w:val="0"/>
          <w:snapToGrid w:val="0"/>
          <w:color w:val="auto"/>
          <w:kern w:val="0"/>
          <w:sz w:val="32"/>
          <w:szCs w:val="32"/>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lang w:eastAsia="zh-CN"/>
        </w:rPr>
        <w:t>具有外国国籍的提供本人有效护照。</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lang w:eastAsia="zh-CN"/>
        </w:rPr>
        <w:t>具有港澳台身份的，提供本人有效的《港澳居民来往内地通行证》或《台湾居民来往大陆通行证》。</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rPr>
        <w:t>学历、学位证书。</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lang w:eastAsia="zh-CN"/>
        </w:rPr>
        <w:t>专业</w:t>
      </w:r>
      <w:r>
        <w:rPr>
          <w:rFonts w:hint="default" w:ascii="Times New Roman" w:hAnsi="Times New Roman" w:eastAsia="仿宋_GB2312" w:cs="Times New Roman"/>
          <w:b w:val="0"/>
          <w:bCs w:val="0"/>
          <w:snapToGrid w:val="0"/>
          <w:color w:val="auto"/>
          <w:kern w:val="0"/>
          <w:sz w:val="32"/>
          <w:szCs w:val="32"/>
          <w:highlight w:val="none"/>
        </w:rPr>
        <w:t>技术资格证书。</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rPr>
        <w:t>与区内用人单位签订的</w:t>
      </w:r>
      <w:r>
        <w:rPr>
          <w:rFonts w:hint="default" w:ascii="Times New Roman" w:hAnsi="Times New Roman" w:eastAsia="仿宋_GB2312" w:cs="Times New Roman"/>
          <w:b w:val="0"/>
          <w:bCs w:val="0"/>
          <w:snapToGrid w:val="0"/>
          <w:color w:val="auto"/>
          <w:kern w:val="0"/>
          <w:sz w:val="32"/>
          <w:szCs w:val="32"/>
          <w:highlight w:val="none"/>
          <w:lang w:eastAsia="zh-CN"/>
        </w:rPr>
        <w:t>有效期不少于</w:t>
      </w:r>
      <w:r>
        <w:rPr>
          <w:rFonts w:hint="default" w:ascii="Times New Roman" w:hAnsi="Times New Roman" w:eastAsia="仿宋_GB2312" w:cs="Times New Roman"/>
          <w:b w:val="0"/>
          <w:bCs w:val="0"/>
          <w:snapToGrid w:val="0"/>
          <w:color w:val="auto"/>
          <w:kern w:val="0"/>
          <w:sz w:val="32"/>
          <w:szCs w:val="32"/>
          <w:highlight w:val="none"/>
          <w:lang w:val="en-US" w:eastAsia="zh-CN"/>
        </w:rPr>
        <w:t>6个月的</w:t>
      </w:r>
      <w:r>
        <w:rPr>
          <w:rFonts w:hint="default" w:ascii="Times New Roman" w:hAnsi="Times New Roman" w:eastAsia="仿宋_GB2312" w:cs="Times New Roman"/>
          <w:b w:val="0"/>
          <w:bCs w:val="0"/>
          <w:snapToGrid w:val="0"/>
          <w:color w:val="auto"/>
          <w:kern w:val="0"/>
          <w:sz w:val="32"/>
          <w:szCs w:val="32"/>
          <w:highlight w:val="none"/>
        </w:rPr>
        <w:t>聘用合同或者劳动合同。</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rPr>
        <w:t>连续3个月以上的个人参保证明或个人所得税纳税记录，若申报人为单位法定代表</w:t>
      </w:r>
      <w:r>
        <w:rPr>
          <w:rFonts w:hint="default" w:ascii="Times New Roman" w:hAnsi="Times New Roman" w:eastAsia="仿宋_GB2312" w:cs="Times New Roman"/>
          <w:b w:val="0"/>
          <w:bCs w:val="0"/>
          <w:snapToGrid w:val="0"/>
          <w:color w:val="auto"/>
          <w:kern w:val="0"/>
          <w:sz w:val="32"/>
          <w:szCs w:val="32"/>
          <w:highlight w:val="none"/>
          <w:lang w:val="en-US" w:eastAsia="zh-Hans"/>
        </w:rPr>
        <w:t>人</w:t>
      </w:r>
      <w:r>
        <w:rPr>
          <w:rFonts w:hint="default" w:ascii="Times New Roman" w:hAnsi="Times New Roman" w:eastAsia="仿宋_GB2312" w:cs="Times New Roman"/>
          <w:b w:val="0"/>
          <w:bCs w:val="0"/>
          <w:snapToGrid w:val="0"/>
          <w:color w:val="auto"/>
          <w:kern w:val="0"/>
          <w:sz w:val="32"/>
          <w:szCs w:val="32"/>
          <w:highlight w:val="none"/>
          <w:lang w:val="en-US" w:eastAsia="zh-CN"/>
        </w:rPr>
        <w:t>，需提供单位近两年合法纳税证明，符合我区经济发展需要的新招商引资企业（单位），可根据区投资促进局推荐，综合认定。</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lang w:eastAsia="zh-CN"/>
        </w:rPr>
        <w:t>符合中华人民共和国第二代身份证制作标准的电子相片。</w:t>
      </w:r>
    </w:p>
    <w:p>
      <w:pPr>
        <w:pStyle w:val="6"/>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cs="Times New Roman"/>
        </w:rPr>
      </w:pPr>
      <w:bookmarkStart w:id="17" w:name="_Toc13744"/>
      <w:r>
        <w:rPr>
          <w:rFonts w:hint="default" w:ascii="Times New Roman" w:hAnsi="Times New Roman" w:cs="Times New Roman"/>
        </w:rPr>
        <w:t>（二）申领人专项申报材料：</w:t>
      </w:r>
      <w:bookmarkEnd w:id="17"/>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lang w:eastAsia="zh-CN"/>
        </w:rPr>
        <w:t>按照申报人符合的人才类型</w:t>
      </w:r>
      <w:r>
        <w:rPr>
          <w:rFonts w:hint="default" w:ascii="Times New Roman" w:hAnsi="Times New Roman" w:eastAsia="仿宋_GB2312" w:cs="Times New Roman"/>
          <w:b w:val="0"/>
          <w:bCs w:val="0"/>
          <w:snapToGrid w:val="0"/>
          <w:color w:val="auto"/>
          <w:kern w:val="0"/>
          <w:sz w:val="32"/>
          <w:szCs w:val="32"/>
          <w:highlight w:val="none"/>
        </w:rPr>
        <w:t>提供相应证书</w:t>
      </w:r>
      <w:r>
        <w:rPr>
          <w:rFonts w:hint="default" w:ascii="Times New Roman" w:hAnsi="Times New Roman" w:eastAsia="仿宋_GB2312" w:cs="Times New Roman"/>
          <w:b w:val="0"/>
          <w:bCs w:val="0"/>
          <w:snapToGrid w:val="0"/>
          <w:color w:val="auto"/>
          <w:kern w:val="0"/>
          <w:sz w:val="32"/>
          <w:szCs w:val="32"/>
          <w:highlight w:val="none"/>
          <w:lang w:eastAsia="zh-CN"/>
        </w:rPr>
        <w:t>或相关证明材料</w:t>
      </w:r>
      <w:r>
        <w:rPr>
          <w:rFonts w:hint="default" w:ascii="Times New Roman" w:hAnsi="Times New Roman" w:eastAsia="仿宋_GB2312" w:cs="Times New Roman"/>
          <w:b w:val="0"/>
          <w:bCs w:val="0"/>
          <w:snapToGrid w:val="0"/>
          <w:color w:val="auto"/>
          <w:kern w:val="0"/>
          <w:sz w:val="32"/>
          <w:szCs w:val="32"/>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lang w:eastAsia="zh-CN"/>
        </w:rPr>
        <w:t>按照申领条件（四）申请的，应由</w:t>
      </w:r>
      <w:r>
        <w:rPr>
          <w:rFonts w:hint="default" w:ascii="Times New Roman" w:hAnsi="Times New Roman" w:eastAsia="仿宋_GB2312" w:cs="Times New Roman"/>
          <w:b w:val="0"/>
          <w:bCs w:val="0"/>
          <w:snapToGrid w:val="0"/>
          <w:color w:val="auto"/>
          <w:kern w:val="0"/>
          <w:sz w:val="32"/>
          <w:szCs w:val="32"/>
          <w:highlight w:val="none"/>
          <w:lang w:val="en-US" w:eastAsia="zh-CN"/>
        </w:rPr>
        <w:t>区人才工作领导小组办公室审批认定</w:t>
      </w:r>
      <w:r>
        <w:rPr>
          <w:rFonts w:hint="default" w:ascii="Times New Roman" w:hAnsi="Times New Roman" w:eastAsia="仿宋_GB2312" w:cs="Times New Roman"/>
          <w:color w:val="auto"/>
          <w:sz w:val="32"/>
          <w:szCs w:val="32"/>
          <w:highlight w:val="none"/>
          <w:vertAlign w:val="baseline"/>
          <w:lang w:val="en-US" w:eastAsia="zh-CN"/>
        </w:rPr>
        <w:t>。</w:t>
      </w:r>
    </w:p>
    <w:p>
      <w:pPr>
        <w:pStyle w:val="5"/>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18" w:name="_Toc3254"/>
      <w:bookmarkStart w:id="19" w:name="_Toc9230"/>
      <w:r>
        <w:rPr>
          <w:rFonts w:hint="default" w:ascii="Times New Roman" w:hAnsi="Times New Roman" w:cs="Times New Roman"/>
          <w:lang w:val="en-US" w:eastAsia="zh-CN"/>
        </w:rPr>
        <w:t>五</w:t>
      </w:r>
      <w:r>
        <w:rPr>
          <w:rFonts w:hint="default" w:ascii="Times New Roman" w:hAnsi="Times New Roman" w:cs="Times New Roman"/>
        </w:rPr>
        <w:t>、申领时间</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rPr>
        <w:t>常年受理。</w:t>
      </w:r>
    </w:p>
    <w:p>
      <w:pPr>
        <w:pStyle w:val="5"/>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20" w:name="_Toc7201"/>
      <w:bookmarkStart w:id="21" w:name="_Toc25533"/>
      <w:r>
        <w:rPr>
          <w:rFonts w:hint="default" w:ascii="Times New Roman" w:hAnsi="Times New Roman" w:cs="Times New Roman"/>
          <w:lang w:val="en-US" w:eastAsia="zh-CN"/>
        </w:rPr>
        <w:t>六</w:t>
      </w:r>
      <w:r>
        <w:rPr>
          <w:rFonts w:hint="default" w:ascii="Times New Roman" w:hAnsi="Times New Roman" w:cs="Times New Roman"/>
        </w:rPr>
        <w:t>、申领受理咨询电话</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cs="Times New Roman"/>
          <w:b w:val="0"/>
          <w:bCs w:val="0"/>
          <w:snapToGrid w:val="0"/>
          <w:color w:val="auto"/>
          <w:kern w:val="0"/>
          <w:sz w:val="32"/>
          <w:szCs w:val="32"/>
          <w:highlight w:val="none"/>
          <w:lang w:val="en-US" w:eastAsia="zh-CN"/>
        </w:rPr>
        <w:t>白云</w:t>
      </w:r>
      <w:r>
        <w:rPr>
          <w:rFonts w:hint="default" w:ascii="Times New Roman" w:hAnsi="Times New Roman" w:eastAsia="仿宋_GB2312" w:cs="Times New Roman"/>
          <w:b w:val="0"/>
          <w:bCs w:val="0"/>
          <w:snapToGrid w:val="0"/>
          <w:color w:val="auto"/>
          <w:kern w:val="0"/>
          <w:sz w:val="32"/>
          <w:szCs w:val="32"/>
          <w:highlight w:val="none"/>
        </w:rPr>
        <w:t>区人力资源社会保障局专业技术人员管理科。地址：广州市白云区兴泰路28号一楼，咨询电话：3591266</w:t>
      </w:r>
      <w:r>
        <w:rPr>
          <w:rFonts w:hint="default" w:ascii="Times New Roman" w:hAnsi="Times New Roman" w:eastAsia="仿宋_GB2312" w:cs="Times New Roman"/>
          <w:b w:val="0"/>
          <w:bCs w:val="0"/>
          <w:snapToGrid w:val="0"/>
          <w:color w:val="auto"/>
          <w:kern w:val="0"/>
          <w:sz w:val="32"/>
          <w:szCs w:val="32"/>
          <w:highlight w:val="none"/>
          <w:lang w:val="en-US" w:eastAsia="zh-CN"/>
        </w:rPr>
        <w:t>0</w:t>
      </w:r>
      <w:r>
        <w:rPr>
          <w:rFonts w:hint="default" w:ascii="Times New Roman" w:hAnsi="Times New Roman" w:eastAsia="仿宋_GB2312" w:cs="Times New Roman"/>
          <w:b w:val="0"/>
          <w:bCs w:val="0"/>
          <w:snapToGrid w:val="0"/>
          <w:color w:val="auto"/>
          <w:kern w:val="0"/>
          <w:sz w:val="32"/>
          <w:szCs w:val="32"/>
          <w:highlight w:val="none"/>
        </w:rPr>
        <w:t>。</w:t>
      </w: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8"/>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color w:val="auto"/>
          <w:sz w:val="21"/>
          <w:szCs w:val="24"/>
          <w:highlight w:val="none"/>
          <w:lang w:val="en-US"/>
        </w:rPr>
      </w:pPr>
    </w:p>
    <w:p>
      <w:pPr>
        <w:pStyle w:val="4"/>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cs="Times New Roman"/>
          <w:lang w:eastAsia="zh-CN"/>
        </w:rPr>
      </w:pPr>
      <w:bookmarkStart w:id="22" w:name="_Toc10329"/>
      <w:bookmarkStart w:id="23" w:name="_Toc3127"/>
      <w:r>
        <w:rPr>
          <w:rFonts w:hint="default" w:ascii="Times New Roman" w:hAnsi="Times New Roman" w:cs="Times New Roman"/>
          <w:lang w:val="en-US" w:eastAsia="zh-CN"/>
        </w:rPr>
        <w:t>二、</w:t>
      </w:r>
      <w:r>
        <w:rPr>
          <w:rFonts w:hint="default" w:ascii="Times New Roman" w:hAnsi="Times New Roman" w:cs="Times New Roman"/>
        </w:rPr>
        <w:t>白云区云聚英才卡服务指南</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default" w:ascii="Times New Roman" w:hAnsi="Times New Roman" w:eastAsia="黑体" w:cs="Times New Roman"/>
          <w:snapToGrid w:val="0"/>
          <w:color w:val="auto"/>
          <w:kern w:val="0"/>
          <w:sz w:val="32"/>
          <w:szCs w:val="32"/>
          <w:highlight w:val="none"/>
        </w:rPr>
      </w:pP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24" w:name="_Toc11384"/>
      <w:bookmarkStart w:id="25" w:name="_Toc9702"/>
      <w:r>
        <w:rPr>
          <w:rFonts w:hint="default" w:ascii="Times New Roman" w:hAnsi="Times New Roman" w:cs="Times New Roman"/>
        </w:rPr>
        <w:t>一、落户服务</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shd w:val="clear" w:color="auto" w:fill="FFFFFF"/>
        </w:rPr>
      </w:pPr>
      <w:r>
        <w:rPr>
          <w:rFonts w:hint="default" w:ascii="Times New Roman" w:hAnsi="Times New Roman" w:eastAsia="仿宋_GB2312" w:cs="Times New Roman"/>
          <w:snapToGrid w:val="0"/>
          <w:color w:val="auto"/>
          <w:kern w:val="0"/>
          <w:sz w:val="32"/>
          <w:szCs w:val="32"/>
          <w:highlight w:val="none"/>
        </w:rPr>
        <w:t>开设绿色通道，简化程序，优先办理</w:t>
      </w:r>
      <w:r>
        <w:rPr>
          <w:rFonts w:hint="default" w:ascii="Times New Roman" w:hAnsi="Times New Roman" w:eastAsia="仿宋_GB2312" w:cs="Times New Roman"/>
          <w:snapToGrid w:val="0"/>
          <w:color w:val="auto"/>
          <w:kern w:val="0"/>
          <w:sz w:val="32"/>
          <w:szCs w:val="32"/>
          <w:highlight w:val="none"/>
          <w:lang w:eastAsia="zh-CN"/>
        </w:rPr>
        <w:t>符合落户条件的</w:t>
      </w:r>
      <w:r>
        <w:rPr>
          <w:rFonts w:hint="default" w:ascii="Times New Roman" w:hAnsi="Times New Roman" w:eastAsia="仿宋_GB2312" w:cs="Times New Roman"/>
          <w:snapToGrid w:val="0"/>
          <w:color w:val="auto"/>
          <w:kern w:val="0"/>
          <w:sz w:val="32"/>
          <w:szCs w:val="32"/>
          <w:highlight w:val="none"/>
        </w:rPr>
        <w:t>持卡人及其配偶、未独立生活的子女入户要求。每</w:t>
      </w:r>
      <w:r>
        <w:rPr>
          <w:rFonts w:hint="default" w:ascii="Times New Roman" w:hAnsi="Times New Roman" w:eastAsia="仿宋_GB2312" w:cs="Times New Roman"/>
          <w:snapToGrid w:val="0"/>
          <w:color w:val="auto"/>
          <w:kern w:val="0"/>
          <w:sz w:val="32"/>
          <w:szCs w:val="32"/>
          <w:highlight w:val="none"/>
          <w:shd w:val="clear" w:color="auto" w:fill="FFFFFF"/>
        </w:rPr>
        <w:t>年可在“广州市引进人才总量控制类入户指标”中调剂使用总量控制类入户指标。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26" w:name="_Toc23861"/>
      <w:r>
        <w:rPr>
          <w:rFonts w:hint="default" w:ascii="Times New Roman" w:hAnsi="Times New Roman" w:eastAsia="楷体_GB2312" w:cs="Times New Roman"/>
          <w:snapToGrid w:val="0"/>
          <w:color w:val="auto"/>
          <w:kern w:val="0"/>
          <w:sz w:val="32"/>
          <w:szCs w:val="32"/>
          <w:highlight w:val="none"/>
        </w:rPr>
        <w:t>（一）提供材料</w:t>
      </w:r>
      <w:bookmarkEnd w:id="26"/>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广州市引进人才申报表（原件）</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本人身份证、户口本首页和个人页（复印件）</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本市合法住所证明</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随迁家属材料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27" w:name="_Toc11615"/>
      <w:r>
        <w:rPr>
          <w:rFonts w:hint="default" w:ascii="Times New Roman" w:hAnsi="Times New Roman" w:eastAsia="楷体_GB2312" w:cs="Times New Roman"/>
          <w:snapToGrid w:val="0"/>
          <w:color w:val="auto"/>
          <w:kern w:val="0"/>
          <w:sz w:val="32"/>
          <w:szCs w:val="32"/>
          <w:highlight w:val="none"/>
        </w:rPr>
        <w:t>（二）办理流程</w:t>
      </w:r>
      <w:bookmarkEnd w:id="27"/>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持卡人在广州市人事人才电子政务系统进行网上注册与申报（网址：http://www</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rPr>
        <w:t>hrssgz</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rPr>
        <w:t>gov</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rPr>
        <w:t>cn/rcyj/）。</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持卡人按要求完整填报系统中的资料，并上传材料清单中的所有原件材料（扫描或拍照图片）。</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持卡人携带本人身份证原件与户口本到区人力资源</w:t>
      </w:r>
      <w:r>
        <w:rPr>
          <w:rFonts w:hint="default" w:ascii="Times New Roman" w:hAnsi="Times New Roman" w:eastAsia="仿宋_GB2312" w:cs="Times New Roman"/>
          <w:snapToGrid w:val="0"/>
          <w:color w:val="auto"/>
          <w:kern w:val="0"/>
          <w:sz w:val="32"/>
          <w:szCs w:val="32"/>
          <w:highlight w:val="none"/>
          <w:lang w:eastAsia="zh-CN"/>
        </w:rPr>
        <w:t>服务</w:t>
      </w:r>
      <w:r>
        <w:rPr>
          <w:rFonts w:hint="default" w:ascii="Times New Roman" w:hAnsi="Times New Roman" w:eastAsia="仿宋_GB2312" w:cs="Times New Roman"/>
          <w:snapToGrid w:val="0"/>
          <w:color w:val="auto"/>
          <w:kern w:val="0"/>
          <w:sz w:val="32"/>
          <w:szCs w:val="32"/>
          <w:highlight w:val="none"/>
        </w:rPr>
        <w:t>中心（</w:t>
      </w:r>
      <w:r>
        <w:rPr>
          <w:rFonts w:hint="default" w:ascii="Times New Roman" w:hAnsi="Times New Roman" w:eastAsia="仿宋_GB2312" w:cs="Times New Roman"/>
          <w:snapToGrid w:val="0"/>
          <w:color w:val="auto"/>
          <w:kern w:val="0"/>
          <w:sz w:val="32"/>
          <w:szCs w:val="32"/>
          <w:highlight w:val="none"/>
          <w:lang w:eastAsia="zh-CN"/>
        </w:rPr>
        <w:t>白云大道南</w:t>
      </w:r>
      <w:r>
        <w:rPr>
          <w:rFonts w:hint="default" w:ascii="Times New Roman" w:hAnsi="Times New Roman" w:eastAsia="仿宋_GB2312" w:cs="Times New Roman"/>
          <w:snapToGrid w:val="0"/>
          <w:color w:val="auto"/>
          <w:kern w:val="0"/>
          <w:sz w:val="32"/>
          <w:szCs w:val="32"/>
          <w:highlight w:val="none"/>
          <w:lang w:val="en-US" w:eastAsia="zh-CN"/>
        </w:rPr>
        <w:t>118号七楼</w:t>
      </w:r>
      <w:r>
        <w:rPr>
          <w:rFonts w:hint="default" w:ascii="Times New Roman" w:hAnsi="Times New Roman" w:eastAsia="仿宋_GB2312" w:cs="Times New Roman"/>
          <w:snapToGrid w:val="0"/>
          <w:color w:val="auto"/>
          <w:kern w:val="0"/>
          <w:sz w:val="32"/>
          <w:szCs w:val="32"/>
          <w:highlight w:val="none"/>
        </w:rPr>
        <w:t>）领取入户信息卡。</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持卡人携带相关证件材料前往入户地址所属区公安分局办理复核手续。</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到拟入户所在街道派出所办理落户手续。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28" w:name="_Toc2226"/>
      <w:r>
        <w:rPr>
          <w:rFonts w:hint="default" w:ascii="Times New Roman" w:hAnsi="Times New Roman" w:eastAsia="楷体_GB2312" w:cs="Times New Roman"/>
          <w:snapToGrid w:val="0"/>
          <w:color w:val="auto"/>
          <w:kern w:val="0"/>
          <w:sz w:val="32"/>
          <w:szCs w:val="32"/>
          <w:highlight w:val="none"/>
        </w:rPr>
        <w:t>（三）注意事项</w:t>
      </w:r>
      <w:bookmarkEnd w:id="28"/>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持卡人应同时提交纸质申报资料和网上申报（申报材料1份），所有复印件加盖申报单位公章，并统一用A4纸按顺序排列。</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具体提供材料及办理流程请参照《广州市白云区引进人才总量控制类指标使用工作方案》。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29" w:name="_Toc31353"/>
      <w:r>
        <w:rPr>
          <w:rFonts w:hint="default" w:ascii="Times New Roman" w:hAnsi="Times New Roman" w:eastAsia="楷体_GB2312" w:cs="Times New Roman"/>
          <w:snapToGrid w:val="0"/>
          <w:color w:val="auto"/>
          <w:kern w:val="0"/>
          <w:sz w:val="32"/>
          <w:szCs w:val="32"/>
          <w:highlight w:val="none"/>
        </w:rPr>
        <w:t>（四）咨询电话</w:t>
      </w:r>
      <w:bookmarkEnd w:id="29"/>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服务承办部门：区人力资源社会保障局人力资源</w:t>
      </w:r>
      <w:r>
        <w:rPr>
          <w:rFonts w:hint="default" w:ascii="Times New Roman" w:hAnsi="Times New Roman" w:eastAsia="仿宋_GB2312" w:cs="Times New Roman"/>
          <w:snapToGrid w:val="0"/>
          <w:color w:val="auto"/>
          <w:kern w:val="0"/>
          <w:sz w:val="32"/>
          <w:szCs w:val="32"/>
          <w:highlight w:val="none"/>
          <w:lang w:eastAsia="zh-CN"/>
        </w:rPr>
        <w:t>服务</w:t>
      </w:r>
      <w:r>
        <w:rPr>
          <w:rFonts w:hint="default" w:ascii="Times New Roman" w:hAnsi="Times New Roman" w:eastAsia="仿宋_GB2312" w:cs="Times New Roman"/>
          <w:snapToGrid w:val="0"/>
          <w:color w:val="auto"/>
          <w:kern w:val="0"/>
          <w:sz w:val="32"/>
          <w:szCs w:val="32"/>
          <w:highlight w:val="none"/>
        </w:rPr>
        <w:t>中心，咨询电话：86360913。</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服务承办部门：区公安分局办证大厅户政窗口，咨询电话：</w:t>
      </w:r>
      <w:r>
        <w:rPr>
          <w:rFonts w:hint="default" w:ascii="Times New Roman" w:hAnsi="Times New Roman" w:eastAsia="仿宋_GB2312" w:cs="Times New Roman"/>
          <w:snapToGrid w:val="0"/>
          <w:color w:val="auto"/>
          <w:kern w:val="0"/>
          <w:sz w:val="32"/>
          <w:szCs w:val="32"/>
          <w:highlight w:val="none"/>
          <w:lang w:val="en-US" w:eastAsia="zh-CN"/>
        </w:rPr>
        <w:t>83112673</w:t>
      </w:r>
      <w:r>
        <w:rPr>
          <w:rFonts w:hint="default" w:ascii="Times New Roman" w:hAnsi="Times New Roman" w:eastAsia="仿宋_GB2312" w:cs="Times New Roman"/>
          <w:snapToGrid w:val="0"/>
          <w:color w:val="auto"/>
          <w:kern w:val="0"/>
          <w:sz w:val="32"/>
          <w:szCs w:val="32"/>
          <w:highlight w:val="none"/>
        </w:rPr>
        <w:t>。</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30" w:name="_Toc9299"/>
      <w:bookmarkStart w:id="31" w:name="_Toc630"/>
      <w:r>
        <w:rPr>
          <w:rFonts w:hint="default" w:ascii="Times New Roman" w:hAnsi="Times New Roman" w:cs="Times New Roman"/>
        </w:rPr>
        <w:t>二、一站式政务服务</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按照“优先办理、跟踪协调”的原则，在区政务服务</w:t>
      </w:r>
      <w:r>
        <w:rPr>
          <w:rFonts w:hint="default" w:ascii="Times New Roman" w:hAnsi="Times New Roman" w:eastAsia="仿宋_GB2312" w:cs="Times New Roman"/>
          <w:snapToGrid w:val="0"/>
          <w:color w:val="auto"/>
          <w:kern w:val="0"/>
          <w:sz w:val="32"/>
          <w:szCs w:val="32"/>
          <w:highlight w:val="none"/>
          <w:lang w:eastAsia="zh-CN"/>
        </w:rPr>
        <w:t>数据管理局</w:t>
      </w:r>
      <w:r>
        <w:rPr>
          <w:rFonts w:hint="default" w:ascii="Times New Roman" w:hAnsi="Times New Roman" w:eastAsia="仿宋_GB2312" w:cs="Times New Roman"/>
          <w:snapToGrid w:val="0"/>
          <w:color w:val="auto"/>
          <w:kern w:val="0"/>
          <w:sz w:val="32"/>
          <w:szCs w:val="32"/>
          <w:highlight w:val="none"/>
        </w:rPr>
        <w:t>“绿色通道”服务窗口为持卡人本人</w:t>
      </w:r>
      <w:r>
        <w:rPr>
          <w:rFonts w:hint="default" w:ascii="Times New Roman" w:hAnsi="Times New Roman" w:eastAsia="仿宋_GB2312" w:cs="Times New Roman"/>
          <w:snapToGrid w:val="0"/>
          <w:color w:val="auto"/>
          <w:kern w:val="0"/>
          <w:sz w:val="32"/>
          <w:szCs w:val="32"/>
          <w:highlight w:val="none"/>
          <w:lang w:eastAsia="zh-CN"/>
        </w:rPr>
        <w:t>及所在单位（企业）提供</w:t>
      </w:r>
      <w:r>
        <w:rPr>
          <w:rFonts w:hint="default" w:ascii="Times New Roman" w:hAnsi="Times New Roman" w:eastAsia="仿宋_GB2312" w:cs="Times New Roman"/>
          <w:snapToGrid w:val="0"/>
          <w:color w:val="auto"/>
          <w:kern w:val="0"/>
          <w:sz w:val="32"/>
          <w:szCs w:val="32"/>
          <w:highlight w:val="none"/>
        </w:rPr>
        <w:t>“绿色通道”服务</w:t>
      </w:r>
      <w:r>
        <w:rPr>
          <w:rFonts w:hint="default" w:ascii="Times New Roman" w:hAnsi="Times New Roman" w:eastAsia="仿宋_GB2312" w:cs="Times New Roman"/>
          <w:snapToGrid w:val="0"/>
          <w:color w:val="auto"/>
          <w:kern w:val="0"/>
          <w:sz w:val="32"/>
          <w:szCs w:val="32"/>
          <w:highlight w:val="none"/>
          <w:lang w:eastAsia="zh-CN"/>
        </w:rPr>
        <w:t>（限于进驻区政务服务中心且纳入“绿色通道”的政务事项）</w:t>
      </w:r>
      <w:r>
        <w:rPr>
          <w:rFonts w:hint="default" w:ascii="Times New Roman" w:hAnsi="Times New Roman" w:eastAsia="仿宋_GB2312" w:cs="Times New Roman"/>
          <w:snapToGrid w:val="0"/>
          <w:color w:val="auto"/>
          <w:kern w:val="0"/>
          <w:sz w:val="32"/>
          <w:szCs w:val="32"/>
          <w:highlight w:val="none"/>
        </w:rPr>
        <w:t>。可办理的政务服务涉及区市场监管局、区卫生健康局、区住建交通局等部门，涵盖了企业开办、工程建设、公共服务、道路运输等多个领域</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32" w:name="_Toc18915"/>
      <w:r>
        <w:rPr>
          <w:rFonts w:hint="default" w:ascii="Times New Roman" w:hAnsi="Times New Roman" w:eastAsia="楷体_GB2312" w:cs="Times New Roman"/>
          <w:snapToGrid w:val="0"/>
          <w:color w:val="auto"/>
          <w:kern w:val="0"/>
          <w:sz w:val="32"/>
          <w:szCs w:val="32"/>
          <w:highlight w:val="none"/>
        </w:rPr>
        <w:t>（一）提供材料</w:t>
      </w:r>
      <w:bookmarkEnd w:id="32"/>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持卡人办理</w:t>
      </w:r>
      <w:r>
        <w:rPr>
          <w:rFonts w:hint="default" w:ascii="Times New Roman" w:hAnsi="Times New Roman" w:eastAsia="仿宋_GB2312" w:cs="Times New Roman"/>
          <w:snapToGrid w:val="0"/>
          <w:color w:val="auto"/>
          <w:kern w:val="0"/>
          <w:sz w:val="32"/>
          <w:szCs w:val="32"/>
          <w:highlight w:val="none"/>
          <w:lang w:eastAsia="zh-CN"/>
        </w:rPr>
        <w:t>的</w:t>
      </w:r>
      <w:r>
        <w:rPr>
          <w:rFonts w:hint="default" w:ascii="Times New Roman" w:hAnsi="Times New Roman" w:eastAsia="仿宋_GB2312" w:cs="Times New Roman"/>
          <w:snapToGrid w:val="0"/>
          <w:color w:val="auto"/>
          <w:kern w:val="0"/>
          <w:sz w:val="32"/>
          <w:szCs w:val="32"/>
          <w:highlight w:val="none"/>
        </w:rPr>
        <w:t>政务事项所需材料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政务服务部门所需其他材料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shd w:val="clear" w:color="auto" w:fill="FFFFFF"/>
        </w:rPr>
      </w:pPr>
      <w:bookmarkStart w:id="33" w:name="_Toc19912"/>
      <w:r>
        <w:rPr>
          <w:rFonts w:hint="default" w:ascii="Times New Roman" w:hAnsi="Times New Roman" w:eastAsia="楷体_GB2312" w:cs="Times New Roman"/>
          <w:snapToGrid w:val="0"/>
          <w:color w:val="auto"/>
          <w:kern w:val="0"/>
          <w:sz w:val="32"/>
          <w:szCs w:val="32"/>
          <w:highlight w:val="none"/>
          <w:shd w:val="clear" w:color="auto" w:fill="FFFFFF"/>
        </w:rPr>
        <w:t>（二）办理流程</w:t>
      </w:r>
      <w:bookmarkEnd w:id="33"/>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审核确认。区政务服务中心设置“绿色通道”专窗，专人负责对要求进入的持卡人企业项目进行审核确认，指导其准备申请资料，指引到相关窗口办理，并建立台帐，详细登记持卡人的相关信息资料。对进入“绿色通道”的审批项目，由区政务服务数据管理局向相关部门发放《白云区“绿色通道”审批项目通知书》。</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跟踪督办。对进入“绿色通道”并符合报批条件的审批项目，由“绿色通道”专职工作人员根据“绿色通道”审批时限跟踪督办审批进度。</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提速办理。各相关审批部门受理审批事项后，优先审阅资料，并在“绿色通道”审批时限内从简从快完成审批。</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疑难会商。对审批过程中出现的部门衔接等问题，由区政务服务数据管理局会同相关部门协商，研究解决。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34" w:name="_Toc2702"/>
      <w:r>
        <w:rPr>
          <w:rFonts w:hint="default" w:ascii="Times New Roman" w:hAnsi="Times New Roman" w:eastAsia="楷体_GB2312" w:cs="Times New Roman"/>
          <w:snapToGrid w:val="0"/>
          <w:color w:val="auto"/>
          <w:kern w:val="0"/>
          <w:sz w:val="32"/>
          <w:szCs w:val="32"/>
          <w:highlight w:val="none"/>
        </w:rPr>
        <w:t>（三）注意事项</w:t>
      </w:r>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FFFFFF"/>
        </w:rPr>
      </w:pPr>
      <w:r>
        <w:rPr>
          <w:rFonts w:hint="default" w:ascii="Times New Roman" w:hAnsi="Times New Roman" w:eastAsia="仿宋_GB2312" w:cs="Times New Roman"/>
          <w:snapToGrid w:val="0"/>
          <w:color w:val="auto"/>
          <w:kern w:val="0"/>
          <w:sz w:val="32"/>
          <w:szCs w:val="32"/>
          <w:highlight w:val="none"/>
        </w:rPr>
        <w:t>视企业或项目的规模和申报的实际需要，“绿色通道”可转交</w:t>
      </w:r>
      <w:r>
        <w:rPr>
          <w:rFonts w:hint="default" w:ascii="Times New Roman" w:hAnsi="Times New Roman" w:eastAsia="仿宋_GB2312" w:cs="Times New Roman"/>
          <w:snapToGrid w:val="0"/>
          <w:color w:val="auto"/>
          <w:kern w:val="0"/>
          <w:sz w:val="32"/>
          <w:szCs w:val="32"/>
          <w:highlight w:val="none"/>
          <w:lang w:eastAsia="zh-CN"/>
        </w:rPr>
        <w:t>区政务服务中心</w:t>
      </w:r>
      <w:r>
        <w:rPr>
          <w:rFonts w:hint="default" w:ascii="Times New Roman" w:hAnsi="Times New Roman" w:eastAsia="仿宋_GB2312" w:cs="Times New Roman"/>
          <w:snapToGrid w:val="0"/>
          <w:color w:val="auto"/>
          <w:kern w:val="0"/>
          <w:sz w:val="32"/>
          <w:szCs w:val="32"/>
          <w:highlight w:val="none"/>
        </w:rPr>
        <w:t>提供全程审批代办服务。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35" w:name="_Toc18511"/>
      <w:r>
        <w:rPr>
          <w:rFonts w:hint="default" w:ascii="Times New Roman" w:hAnsi="Times New Roman" w:eastAsia="楷体_GB2312" w:cs="Times New Roman"/>
          <w:snapToGrid w:val="0"/>
          <w:color w:val="auto"/>
          <w:kern w:val="0"/>
          <w:sz w:val="32"/>
          <w:szCs w:val="32"/>
          <w:highlight w:val="none"/>
        </w:rPr>
        <w:t>（四）咨询电话</w:t>
      </w:r>
      <w:bookmarkEnd w:id="3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服务承办部门：区政务服务数据管理局</w:t>
      </w:r>
      <w:r>
        <w:rPr>
          <w:rFonts w:hint="default" w:ascii="Times New Roman" w:hAnsi="Times New Roman" w:eastAsia="仿宋_GB2312" w:cs="Times New Roman"/>
          <w:snapToGrid w:val="0"/>
          <w:color w:val="auto"/>
          <w:kern w:val="0"/>
          <w:sz w:val="32"/>
          <w:szCs w:val="32"/>
          <w:highlight w:val="none"/>
          <w:lang w:eastAsia="zh-CN"/>
        </w:rPr>
        <w:t>政务服务中心</w:t>
      </w:r>
      <w:r>
        <w:rPr>
          <w:rFonts w:hint="default" w:ascii="Times New Roman" w:hAnsi="Times New Roman" w:eastAsia="仿宋_GB2312" w:cs="Times New Roman"/>
          <w:snapToGrid w:val="0"/>
          <w:color w:val="auto"/>
          <w:kern w:val="0"/>
          <w:sz w:val="32"/>
          <w:szCs w:val="32"/>
          <w:highlight w:val="none"/>
        </w:rPr>
        <w:t>，咨询电话：86055089。</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36" w:name="_Toc2693"/>
      <w:bookmarkStart w:id="37" w:name="_Toc1826"/>
      <w:r>
        <w:rPr>
          <w:rFonts w:hint="default" w:ascii="Times New Roman" w:hAnsi="Times New Roman" w:cs="Times New Roman"/>
          <w:lang w:eastAsia="zh-CN"/>
        </w:rPr>
        <w:t>三</w:t>
      </w:r>
      <w:r>
        <w:rPr>
          <w:rFonts w:hint="default" w:ascii="Times New Roman" w:hAnsi="Times New Roman" w:cs="Times New Roman"/>
        </w:rPr>
        <w:t>、工商税务服务</w:t>
      </w:r>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持卡人在申办设立、变更、注销等企业登记事项时，市场监管部门对材料齐全、符合要求的即时承办，1个工作日内办结；税务部门对材料齐全、符合要求的事项按相关规定即时或限时办结。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38" w:name="_Toc2663"/>
      <w:r>
        <w:rPr>
          <w:rFonts w:hint="default" w:ascii="Times New Roman" w:hAnsi="Times New Roman" w:eastAsia="楷体_GB2312" w:cs="Times New Roman"/>
          <w:snapToGrid w:val="0"/>
          <w:color w:val="auto"/>
          <w:kern w:val="0"/>
          <w:sz w:val="32"/>
          <w:szCs w:val="32"/>
          <w:highlight w:val="none"/>
        </w:rPr>
        <w:t>（一）提供材料</w:t>
      </w:r>
      <w:bookmarkEnd w:id="38"/>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持卡人办理工商税务事项所需材料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lang w:val="en-US" w:eastAsia="zh-Hans"/>
        </w:rPr>
        <w:t>市场监管</w:t>
      </w:r>
      <w:r>
        <w:rPr>
          <w:rFonts w:hint="default" w:ascii="Times New Roman" w:hAnsi="Times New Roman" w:eastAsia="仿宋_GB2312" w:cs="Times New Roman"/>
          <w:snapToGrid w:val="0"/>
          <w:color w:val="auto"/>
          <w:kern w:val="0"/>
          <w:sz w:val="32"/>
          <w:szCs w:val="32"/>
          <w:highlight w:val="none"/>
          <w:lang w:eastAsia="zh-Hans"/>
        </w:rPr>
        <w:t>、</w:t>
      </w:r>
      <w:r>
        <w:rPr>
          <w:rFonts w:hint="default" w:ascii="Times New Roman" w:hAnsi="Times New Roman" w:eastAsia="仿宋_GB2312" w:cs="Times New Roman"/>
          <w:snapToGrid w:val="0"/>
          <w:color w:val="auto"/>
          <w:kern w:val="0"/>
          <w:sz w:val="32"/>
          <w:szCs w:val="32"/>
          <w:highlight w:val="none"/>
          <w:lang w:val="en-US" w:eastAsia="zh-Hans"/>
        </w:rPr>
        <w:t>税务部门</w:t>
      </w:r>
      <w:r>
        <w:rPr>
          <w:rFonts w:hint="default" w:ascii="Times New Roman" w:hAnsi="Times New Roman" w:eastAsia="仿宋_GB2312" w:cs="Times New Roman"/>
          <w:snapToGrid w:val="0"/>
          <w:color w:val="auto"/>
          <w:kern w:val="0"/>
          <w:sz w:val="32"/>
          <w:szCs w:val="32"/>
          <w:highlight w:val="none"/>
        </w:rPr>
        <w:t>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39" w:name="_Toc19558"/>
      <w:r>
        <w:rPr>
          <w:rFonts w:hint="default" w:ascii="Times New Roman" w:hAnsi="Times New Roman" w:eastAsia="楷体_GB2312" w:cs="Times New Roman"/>
          <w:snapToGrid w:val="0"/>
          <w:color w:val="auto"/>
          <w:kern w:val="0"/>
          <w:sz w:val="32"/>
          <w:szCs w:val="32"/>
          <w:highlight w:val="none"/>
        </w:rPr>
        <w:t>（二）办理流程</w:t>
      </w:r>
      <w:bookmarkEnd w:id="3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办理企业设立登记事项，统一通过一网通平台进行申办。持卡人办理企业变更、注销等其他登记事项，持卡人无需网上预约，在区政务服务中心凭卡领取“绿色通道”服务号，由专窗专人负责办理持卡人企业登记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40" w:name="_Toc16872"/>
      <w:r>
        <w:rPr>
          <w:rFonts w:hint="default" w:ascii="Times New Roman" w:hAnsi="Times New Roman" w:eastAsia="楷体_GB2312" w:cs="Times New Roman"/>
          <w:snapToGrid w:val="0"/>
          <w:color w:val="auto"/>
          <w:kern w:val="0"/>
          <w:sz w:val="32"/>
          <w:szCs w:val="32"/>
          <w:highlight w:val="none"/>
        </w:rPr>
        <w:t>（三）注意事项</w:t>
      </w:r>
      <w:bookmarkEnd w:id="4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持卡人办理企业设立登记事项，对材料齐全、符合要求的即时承办，最快于0.5个工作日内办结；办理企业变更、注销等其他登记事项，对材料齐全、符合要求的即时承办，1个工作日内办结。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41" w:name="_Toc28049"/>
      <w:r>
        <w:rPr>
          <w:rFonts w:hint="default" w:ascii="Times New Roman" w:hAnsi="Times New Roman" w:eastAsia="楷体_GB2312" w:cs="Times New Roman"/>
          <w:snapToGrid w:val="0"/>
          <w:color w:val="auto"/>
          <w:kern w:val="0"/>
          <w:sz w:val="32"/>
          <w:szCs w:val="32"/>
          <w:highlight w:val="none"/>
        </w:rPr>
        <w:t>（四）咨询电话</w:t>
      </w:r>
      <w:bookmarkEnd w:id="41"/>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服务承办部门：区市场监管局注册科，咨询电话：86055517。</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服务承办部门：区税务局纳税服务科，咨询电话：86398281。</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42" w:name="_Toc18934"/>
      <w:bookmarkStart w:id="43" w:name="_Toc9337"/>
      <w:r>
        <w:rPr>
          <w:rFonts w:hint="default" w:ascii="Times New Roman" w:hAnsi="Times New Roman" w:cs="Times New Roman"/>
          <w:lang w:eastAsia="zh-CN"/>
        </w:rPr>
        <w:t>四</w:t>
      </w:r>
      <w:r>
        <w:rPr>
          <w:rFonts w:hint="default" w:ascii="Times New Roman" w:hAnsi="Times New Roman" w:cs="Times New Roman"/>
        </w:rPr>
        <w:t>、文化</w:t>
      </w:r>
      <w:r>
        <w:rPr>
          <w:rFonts w:hint="default" w:ascii="Times New Roman" w:hAnsi="Times New Roman" w:cs="Times New Roman"/>
          <w:lang w:eastAsia="zh-CN"/>
        </w:rPr>
        <w:t>体育</w:t>
      </w:r>
      <w:r>
        <w:rPr>
          <w:rFonts w:hint="default" w:ascii="Times New Roman" w:hAnsi="Times New Roman" w:cs="Times New Roman"/>
        </w:rPr>
        <w:t>服务</w:t>
      </w:r>
      <w:bookmarkEnd w:id="42"/>
      <w:bookmarkEnd w:id="4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开放区图书馆、区文化馆等机构的文化服务设施，免费为持卡人开放专题研讨室；根据持卡人学科特点和意愿，免费推广宣传学术成果；持卡人每月可到区全民健身活动中心自主选择项目免费运动2次，每次2小时；优先为持卡人预约区属博物馆并提供专人讲解服务。</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color w:val="auto"/>
          <w:sz w:val="32"/>
          <w:szCs w:val="32"/>
          <w:highlight w:val="none"/>
          <w:lang w:eastAsia="zh-CN"/>
        </w:rPr>
      </w:pPr>
      <w:bookmarkStart w:id="44" w:name="_Toc19162"/>
      <w:r>
        <w:rPr>
          <w:rFonts w:hint="default" w:ascii="Times New Roman" w:hAnsi="Times New Roman" w:eastAsia="楷体_GB2312" w:cs="Times New Roman"/>
          <w:color w:val="auto"/>
          <w:sz w:val="32"/>
          <w:szCs w:val="32"/>
          <w:highlight w:val="none"/>
          <w:lang w:eastAsia="zh-CN"/>
        </w:rPr>
        <w:t>提供材料</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lang w:eastAsia="zh-CN"/>
        </w:rPr>
        <w:t>白云区云聚英才卡。</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color w:val="auto"/>
          <w:sz w:val="32"/>
          <w:szCs w:val="32"/>
          <w:highlight w:val="none"/>
          <w:lang w:eastAsia="zh-CN"/>
        </w:rPr>
      </w:pPr>
      <w:bookmarkStart w:id="45" w:name="_Toc10600"/>
      <w:r>
        <w:rPr>
          <w:rFonts w:hint="default" w:ascii="Times New Roman" w:hAnsi="Times New Roman" w:eastAsia="楷体_GB2312" w:cs="Times New Roman"/>
          <w:color w:val="auto"/>
          <w:sz w:val="32"/>
          <w:szCs w:val="32"/>
          <w:highlight w:val="none"/>
          <w:lang w:eastAsia="zh-CN"/>
        </w:rPr>
        <w:t>咨询电话</w:t>
      </w:r>
      <w:bookmarkEnd w:id="45"/>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服务承办部门：区图书馆，咨询电话：36214296。</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服务承办部门：区文化馆，咨询电话：36314701。</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46" w:name="_Toc16320"/>
      <w:bookmarkStart w:id="47" w:name="_Toc6927"/>
      <w:r>
        <w:rPr>
          <w:rFonts w:hint="default" w:ascii="Times New Roman" w:hAnsi="Times New Roman" w:cs="Times New Roman"/>
          <w:lang w:eastAsia="zh-CN"/>
        </w:rPr>
        <w:t>五、党建服务</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区人大常委会、区政协可根据需要邀请持卡人列席区人大会议或区政协会议</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持卡人参政议政意愿强、具备一定履职能力的，可优先推荐为“两代表一委员”人选；推动持卡人所在企业党组织与相应政府职能部门党组织之间进行党建共建，通过“党建引领、人才支撑”助推企业发展。持卡人向我区辖内党组织提出入党申请</w:t>
      </w:r>
      <w:r>
        <w:rPr>
          <w:rFonts w:hint="default" w:ascii="Times New Roman" w:hAnsi="Times New Roman" w:eastAsia="仿宋_GB2312" w:cs="Times New Roman"/>
          <w:snapToGrid w:val="0"/>
          <w:color w:val="auto"/>
          <w:kern w:val="0"/>
          <w:sz w:val="32"/>
          <w:szCs w:val="32"/>
          <w:highlight w:val="none"/>
          <w:lang w:eastAsia="zh-CN"/>
        </w:rPr>
        <w:t>且符合条件的</w:t>
      </w:r>
      <w:r>
        <w:rPr>
          <w:rFonts w:hint="default" w:ascii="Times New Roman" w:hAnsi="Times New Roman" w:eastAsia="仿宋_GB2312" w:cs="Times New Roman"/>
          <w:snapToGrid w:val="0"/>
          <w:color w:val="auto"/>
          <w:kern w:val="0"/>
          <w:sz w:val="32"/>
          <w:szCs w:val="32"/>
          <w:highlight w:val="none"/>
        </w:rPr>
        <w:t>，优先发展入党，各镇街党（工）委每年发展党员计划数向高层次人才倾斜，为持卡人优先入党提供保障。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服务承办部门：区委组织部人才工作科，咨询电话：86358250。</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48" w:name="_Toc6510"/>
      <w:bookmarkStart w:id="49" w:name="_Toc9631"/>
      <w:r>
        <w:rPr>
          <w:rFonts w:hint="default" w:ascii="Times New Roman" w:hAnsi="Times New Roman" w:cs="Times New Roman"/>
          <w:lang w:eastAsia="zh-CN"/>
        </w:rPr>
        <w:t>六</w:t>
      </w:r>
      <w:r>
        <w:rPr>
          <w:rFonts w:hint="default" w:ascii="Times New Roman" w:hAnsi="Times New Roman" w:cs="Times New Roman"/>
        </w:rPr>
        <w:t>、医疗保健服务</w:t>
      </w:r>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持卡人可在区属公立医院进行定点医疗服务，并享受优先挂号、优先缴费等服务。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50" w:name="_Toc31869"/>
      <w:r>
        <w:rPr>
          <w:rFonts w:hint="default" w:ascii="Times New Roman" w:hAnsi="Times New Roman" w:eastAsia="楷体_GB2312" w:cs="Times New Roman"/>
          <w:snapToGrid w:val="0"/>
          <w:color w:val="auto"/>
          <w:kern w:val="0"/>
          <w:sz w:val="32"/>
          <w:szCs w:val="32"/>
          <w:highlight w:val="none"/>
        </w:rPr>
        <w:t>（一）提供材料</w:t>
      </w:r>
      <w:bookmarkEnd w:id="50"/>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卫生健康部门所需其他材料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51" w:name="_Toc5345"/>
      <w:r>
        <w:rPr>
          <w:rFonts w:hint="default" w:ascii="Times New Roman" w:hAnsi="Times New Roman" w:eastAsia="楷体_GB2312" w:cs="Times New Roman"/>
          <w:snapToGrid w:val="0"/>
          <w:color w:val="auto"/>
          <w:kern w:val="0"/>
          <w:sz w:val="32"/>
          <w:szCs w:val="32"/>
          <w:highlight w:val="none"/>
        </w:rPr>
        <w:t>（二）提供服务</w:t>
      </w:r>
      <w:bookmarkEnd w:id="5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定点医疗服务。持卡人可在区属</w:t>
      </w:r>
      <w:r>
        <w:rPr>
          <w:rFonts w:hint="default" w:ascii="Times New Roman" w:hAnsi="Times New Roman" w:eastAsia="仿宋_GB2312" w:cs="Times New Roman"/>
          <w:snapToGrid w:val="0"/>
          <w:color w:val="auto"/>
          <w:kern w:val="0"/>
          <w:sz w:val="32"/>
          <w:szCs w:val="32"/>
          <w:highlight w:val="none"/>
          <w:lang w:eastAsia="zh-CN"/>
        </w:rPr>
        <w:t>公立</w:t>
      </w:r>
      <w:r>
        <w:rPr>
          <w:rFonts w:hint="default" w:ascii="Times New Roman" w:hAnsi="Times New Roman" w:eastAsia="仿宋_GB2312" w:cs="Times New Roman"/>
          <w:snapToGrid w:val="0"/>
          <w:color w:val="auto"/>
          <w:kern w:val="0"/>
          <w:sz w:val="32"/>
          <w:szCs w:val="32"/>
          <w:highlight w:val="none"/>
        </w:rPr>
        <w:t>医院就医时享受优先挂号、优先缴费等服务。在驻区的三甲医院就医时，遇特殊情况，可由区卫生健康局协调处理。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52" w:name="_Toc4455"/>
      <w:r>
        <w:rPr>
          <w:rFonts w:hint="default" w:ascii="Times New Roman" w:hAnsi="Times New Roman" w:eastAsia="楷体_GB2312" w:cs="Times New Roman"/>
          <w:snapToGrid w:val="0"/>
          <w:color w:val="auto"/>
          <w:kern w:val="0"/>
          <w:sz w:val="32"/>
          <w:szCs w:val="32"/>
          <w:highlight w:val="none"/>
        </w:rPr>
        <w:t>（三）注意事项</w:t>
      </w:r>
      <w:bookmarkEnd w:id="52"/>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区属医院主要包括：南方医科大学南方医院白云分院、区妇幼保健院、区第二人民医院、广中医第一附属医院白云医院、区第三人民医院、区石井人民医院、南方医院太和分院。</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持卡人已享受国务院特殊津贴，或其他省、市级人才项目的医疗待遇，由区</w:t>
      </w:r>
      <w:r>
        <w:rPr>
          <w:rFonts w:hint="default" w:ascii="Times New Roman" w:hAnsi="Times New Roman" w:eastAsia="仿宋_GB2312" w:cs="Times New Roman"/>
          <w:snapToGrid w:val="0"/>
          <w:color w:val="auto"/>
          <w:kern w:val="0"/>
          <w:sz w:val="32"/>
          <w:szCs w:val="32"/>
          <w:highlight w:val="none"/>
          <w:lang w:eastAsia="zh-CN"/>
        </w:rPr>
        <w:t>人力资源社会保障</w:t>
      </w:r>
      <w:r>
        <w:rPr>
          <w:rFonts w:hint="default" w:ascii="Times New Roman" w:hAnsi="Times New Roman" w:eastAsia="仿宋_GB2312" w:cs="Times New Roman"/>
          <w:snapToGrid w:val="0"/>
          <w:color w:val="auto"/>
          <w:kern w:val="0"/>
          <w:sz w:val="32"/>
          <w:szCs w:val="32"/>
          <w:highlight w:val="none"/>
        </w:rPr>
        <w:t>局负责解释并按照相关文件执行。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53" w:name="_Toc13488"/>
      <w:r>
        <w:rPr>
          <w:rFonts w:hint="default" w:ascii="Times New Roman" w:hAnsi="Times New Roman" w:eastAsia="楷体_GB2312" w:cs="Times New Roman"/>
          <w:snapToGrid w:val="0"/>
          <w:color w:val="auto"/>
          <w:kern w:val="0"/>
          <w:sz w:val="32"/>
          <w:szCs w:val="32"/>
          <w:highlight w:val="none"/>
        </w:rPr>
        <w:t>（四）咨询电话</w:t>
      </w:r>
      <w:bookmarkEnd w:id="5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宋体" w:cs="Times New Roman"/>
          <w:color w:val="auto"/>
          <w:sz w:val="21"/>
          <w:szCs w:val="24"/>
          <w:highlight w:val="none"/>
          <w:lang w:eastAsia="zh-CN"/>
        </w:rPr>
      </w:pPr>
      <w:r>
        <w:rPr>
          <w:rFonts w:hint="default" w:ascii="Times New Roman" w:hAnsi="Times New Roman" w:eastAsia="仿宋_GB2312" w:cs="Times New Roman"/>
          <w:snapToGrid w:val="0"/>
          <w:color w:val="auto"/>
          <w:kern w:val="0"/>
          <w:sz w:val="32"/>
          <w:szCs w:val="32"/>
          <w:highlight w:val="none"/>
        </w:rPr>
        <w:t>服务承办部门：区卫生健康局医管医政科，咨询电话：39431784。</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54" w:name="_Toc629"/>
      <w:bookmarkStart w:id="55" w:name="_Toc20001"/>
      <w:r>
        <w:rPr>
          <w:rFonts w:hint="default" w:ascii="Times New Roman" w:hAnsi="Times New Roman" w:cs="Times New Roman"/>
          <w:lang w:eastAsia="zh-CN"/>
        </w:rPr>
        <w:t>七</w:t>
      </w:r>
      <w:r>
        <w:rPr>
          <w:rFonts w:hint="default" w:ascii="Times New Roman" w:hAnsi="Times New Roman" w:cs="Times New Roman"/>
        </w:rPr>
        <w:t>、</w:t>
      </w:r>
      <w:r>
        <w:rPr>
          <w:rFonts w:hint="default" w:ascii="Times New Roman" w:hAnsi="Times New Roman" w:cs="Times New Roman"/>
          <w:lang w:eastAsia="zh-CN"/>
        </w:rPr>
        <w:t>专属人才管家</w:t>
      </w:r>
      <w:r>
        <w:rPr>
          <w:rFonts w:hint="default" w:ascii="Times New Roman" w:hAnsi="Times New Roman" w:cs="Times New Roman"/>
        </w:rPr>
        <w:t>服务</w:t>
      </w:r>
      <w:bookmarkEnd w:id="54"/>
      <w:bookmarkEnd w:id="5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lang w:val="en-US" w:eastAsia="zh-CN"/>
        </w:rPr>
        <w:t>设置政策咨询服务电话，联系协调各镇街、区直各单位应在政策允许的前提下，优先协助解决持卡人在我区工作、生活、创业等遇到的各种问题；为持卡人免费订阅白云时事报，不定期组织持卡人参加交流培训活动;可作为区领导联系人才的优先推荐对象;可作为白云区劳动模范或白云工匠优先考虑人选；可以将持卡人纳入白云区专家库，参与拟订人才规划、开展政策研究、创新人才服务及重大人才项目论证等活动；为持卡人发放荣誉证书。</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服务承办部门：区委组织部人才工作科，咨询电话：86358250。</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服务承办部门：区人力资源社会保障局专业技术人员管理科，咨询电话：359126</w:t>
      </w:r>
      <w:r>
        <w:rPr>
          <w:rFonts w:hint="default" w:ascii="Times New Roman" w:hAnsi="Times New Roman" w:eastAsia="仿宋_GB2312" w:cs="Times New Roman"/>
          <w:snapToGrid w:val="0"/>
          <w:color w:val="auto"/>
          <w:kern w:val="0"/>
          <w:sz w:val="32"/>
          <w:szCs w:val="32"/>
          <w:highlight w:val="none"/>
          <w:lang w:val="en-US" w:eastAsia="zh-CN"/>
        </w:rPr>
        <w:t>60</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服务承办部门：区融媒体中心，咨询电话：86396932</w:t>
      </w:r>
      <w:r>
        <w:rPr>
          <w:rFonts w:hint="default" w:ascii="Times New Roman" w:hAnsi="Times New Roman" w:eastAsia="仿宋_GB2312" w:cs="Times New Roman"/>
          <w:snapToGrid w:val="0"/>
          <w:color w:val="auto"/>
          <w:kern w:val="0"/>
          <w:sz w:val="32"/>
          <w:szCs w:val="32"/>
          <w:highlight w:val="none"/>
          <w:lang w:eastAsia="zh-CN"/>
        </w:rPr>
        <w:t>。</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56" w:name="_Toc11191"/>
      <w:bookmarkStart w:id="57" w:name="_Toc24070"/>
      <w:r>
        <w:rPr>
          <w:rFonts w:hint="default" w:ascii="Times New Roman" w:hAnsi="Times New Roman" w:cs="Times New Roman"/>
          <w:lang w:eastAsia="zh-CN"/>
        </w:rPr>
        <w:t>八</w:t>
      </w:r>
      <w:r>
        <w:rPr>
          <w:rFonts w:hint="default" w:ascii="Times New Roman" w:hAnsi="Times New Roman" w:cs="Times New Roman"/>
        </w:rPr>
        <w:t>、子女入学服务</w:t>
      </w:r>
      <w:bookmarkEnd w:id="56"/>
      <w:bookmarkEnd w:id="5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u w:val="none"/>
        </w:rPr>
        <w:t>持卡</w:t>
      </w:r>
      <w:r>
        <w:rPr>
          <w:rFonts w:hint="default" w:ascii="Times New Roman" w:hAnsi="Times New Roman" w:eastAsia="仿宋_GB2312" w:cs="Times New Roman"/>
          <w:snapToGrid w:val="0"/>
          <w:color w:val="auto"/>
          <w:kern w:val="0"/>
          <w:sz w:val="32"/>
          <w:szCs w:val="32"/>
          <w:highlight w:val="none"/>
          <w:u w:val="none"/>
          <w:lang w:eastAsia="zh-CN"/>
        </w:rPr>
        <w:t>人</w:t>
      </w:r>
      <w:r>
        <w:rPr>
          <w:rFonts w:hint="default" w:ascii="Times New Roman" w:hAnsi="Times New Roman" w:eastAsia="仿宋_GB2312" w:cs="Times New Roman"/>
          <w:snapToGrid w:val="0"/>
          <w:color w:val="auto"/>
          <w:kern w:val="0"/>
          <w:sz w:val="32"/>
          <w:szCs w:val="32"/>
          <w:highlight w:val="none"/>
          <w:u w:val="none"/>
        </w:rPr>
        <w:t>子女享有与白云区户籍适龄子女同等待遇的报读幼儿园资格，参照当年由白云区教育局发布的秋季小班新生入学招生通知，一是可参加区教育部门办园面向白云区</w:t>
      </w:r>
      <w:r>
        <w:rPr>
          <w:rFonts w:hint="default" w:ascii="Times New Roman" w:hAnsi="Times New Roman" w:eastAsia="仿宋_GB2312" w:cs="Times New Roman"/>
          <w:snapToGrid w:val="0"/>
          <w:color w:val="auto"/>
          <w:kern w:val="0"/>
          <w:sz w:val="32"/>
          <w:szCs w:val="32"/>
          <w:highlight w:val="none"/>
          <w:u w:val="none"/>
          <w:lang w:eastAsia="zh-CN"/>
        </w:rPr>
        <w:t>户籍</w:t>
      </w:r>
      <w:r>
        <w:rPr>
          <w:rFonts w:hint="default" w:ascii="Times New Roman" w:hAnsi="Times New Roman" w:eastAsia="仿宋_GB2312" w:cs="Times New Roman"/>
          <w:snapToGrid w:val="0"/>
          <w:color w:val="auto"/>
          <w:kern w:val="0"/>
          <w:sz w:val="32"/>
          <w:szCs w:val="32"/>
          <w:highlight w:val="none"/>
          <w:u w:val="none"/>
        </w:rPr>
        <w:t>和政策性照顾适龄子女的网上报名，进入政策性照顾端口为持卡适龄幼儿进行报名，每年</w:t>
      </w:r>
      <w:r>
        <w:rPr>
          <w:rFonts w:hint="default" w:ascii="Times New Roman" w:hAnsi="Times New Roman" w:eastAsia="仿宋_GB2312" w:cs="Times New Roman"/>
          <w:snapToGrid w:val="0"/>
          <w:color w:val="auto"/>
          <w:kern w:val="0"/>
          <w:sz w:val="32"/>
          <w:szCs w:val="32"/>
          <w:highlight w:val="none"/>
          <w:u w:val="none"/>
          <w:lang w:eastAsia="zh-CN"/>
        </w:rPr>
        <w:t>区教育局</w:t>
      </w:r>
      <w:r>
        <w:rPr>
          <w:rFonts w:hint="default" w:ascii="Times New Roman" w:hAnsi="Times New Roman" w:eastAsia="仿宋_GB2312" w:cs="Times New Roman"/>
          <w:snapToGrid w:val="0"/>
          <w:color w:val="auto"/>
          <w:kern w:val="0"/>
          <w:sz w:val="32"/>
          <w:szCs w:val="32"/>
          <w:highlight w:val="none"/>
          <w:u w:val="none"/>
        </w:rPr>
        <w:t>会就具体报名流程在广州市白云区人民政府官网上进行公告；二是可参加其他类型公办园或民办园招生报名，具体方式见当年由白云区教育局发布的秋季小班新生入学招生通知</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rPr>
        <w:t>持卡人子女在区属义务教育公办学校满足地段生学位需求后有剩余学位的前提下，优先安排区属公办优质学位。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58" w:name="_Toc3055"/>
      <w:r>
        <w:rPr>
          <w:rFonts w:hint="default" w:ascii="Times New Roman" w:hAnsi="Times New Roman" w:eastAsia="楷体_GB2312" w:cs="Times New Roman"/>
          <w:snapToGrid w:val="0"/>
          <w:color w:val="auto"/>
          <w:kern w:val="0"/>
          <w:sz w:val="32"/>
          <w:szCs w:val="32"/>
          <w:highlight w:val="none"/>
        </w:rPr>
        <w:t>（一）提供材料</w:t>
      </w:r>
      <w:bookmarkEnd w:id="58"/>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持卡人本人及子女身份证、户口本、出生证明（原件、复印件）</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教育部门所需其他材料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59" w:name="_Toc23617"/>
      <w:r>
        <w:rPr>
          <w:rFonts w:hint="default" w:ascii="Times New Roman" w:hAnsi="Times New Roman" w:eastAsia="楷体_GB2312" w:cs="Times New Roman"/>
          <w:snapToGrid w:val="0"/>
          <w:color w:val="auto"/>
          <w:kern w:val="0"/>
          <w:sz w:val="32"/>
          <w:szCs w:val="32"/>
          <w:highlight w:val="none"/>
        </w:rPr>
        <w:t>（二）办理流程</w:t>
      </w:r>
      <w:bookmarkEnd w:id="59"/>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持卡人子女按入学当年日程安排、备齐资料向意愿学校所属教育指导中心提出申请</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教育指导中心视持卡人子女意愿学校学位情况统筹安排</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60" w:name="_Toc18826"/>
      <w:r>
        <w:rPr>
          <w:rFonts w:hint="default" w:ascii="Times New Roman" w:hAnsi="Times New Roman" w:eastAsia="楷体_GB2312" w:cs="Times New Roman"/>
          <w:snapToGrid w:val="0"/>
          <w:color w:val="auto"/>
          <w:kern w:val="0"/>
          <w:sz w:val="32"/>
          <w:szCs w:val="32"/>
          <w:highlight w:val="none"/>
        </w:rPr>
        <w:t>（三）注意事项</w:t>
      </w:r>
      <w:bookmarkEnd w:id="6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持卡人子女就读非区属公办学校的，区教育局积极做好指引服务</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61" w:name="_Toc4958"/>
      <w:r>
        <w:rPr>
          <w:rFonts w:hint="default" w:ascii="Times New Roman" w:hAnsi="Times New Roman" w:eastAsia="楷体_GB2312" w:cs="Times New Roman"/>
          <w:snapToGrid w:val="0"/>
          <w:color w:val="auto"/>
          <w:kern w:val="0"/>
          <w:sz w:val="32"/>
          <w:szCs w:val="32"/>
          <w:highlight w:val="none"/>
        </w:rPr>
        <w:t>（四）咨询电话</w:t>
      </w:r>
      <w:bookmarkEnd w:id="61"/>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服务承办部门：区教育局学前教育科，咨询电话：</w:t>
      </w:r>
      <w:r>
        <w:rPr>
          <w:rFonts w:hint="default" w:ascii="Times New Roman" w:hAnsi="Times New Roman" w:eastAsia="宋体" w:cs="Times New Roman"/>
          <w:snapToGrid w:val="0"/>
          <w:color w:val="auto"/>
          <w:kern w:val="0"/>
          <w:sz w:val="32"/>
          <w:szCs w:val="32"/>
          <w:highlight w:val="none"/>
          <w:lang w:val="en-US" w:eastAsia="zh-CN"/>
        </w:rPr>
        <w:t>86365362</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服务承办部门：区教育局基础教育科，咨询电话：86368205。</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62" w:name="_Toc11277"/>
      <w:bookmarkStart w:id="63" w:name="_Toc15237"/>
      <w:r>
        <w:rPr>
          <w:rFonts w:hint="default" w:ascii="Times New Roman" w:hAnsi="Times New Roman" w:cs="Times New Roman"/>
          <w:lang w:eastAsia="zh-CN"/>
        </w:rPr>
        <w:t>九</w:t>
      </w:r>
      <w:r>
        <w:rPr>
          <w:rFonts w:hint="default" w:ascii="Times New Roman" w:hAnsi="Times New Roman" w:cs="Times New Roman"/>
        </w:rPr>
        <w:t>、住房保障服务</w:t>
      </w:r>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对在本市没有住房，但在我区有居住需求的持卡人，根据《广州市白云区人才公寓管理办法（试行）》，在人才公寓建成并投入使用后，结合实际优先安排办理。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服务承办部门：区住房建设交通局住房保障事务中心，咨询电话：36074771。</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lang w:eastAsia="zh-CN"/>
        </w:rPr>
      </w:pPr>
      <w:bookmarkStart w:id="64" w:name="_Toc29126"/>
      <w:bookmarkStart w:id="65" w:name="_Toc16920"/>
      <w:r>
        <w:rPr>
          <w:rFonts w:hint="default" w:ascii="Times New Roman" w:hAnsi="Times New Roman" w:cs="Times New Roman"/>
          <w:lang w:eastAsia="zh-CN"/>
        </w:rPr>
        <w:t>十、工会服务</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持卡人可参加区总工会组织的一年一次的基础体检</w:t>
      </w:r>
      <w:r>
        <w:rPr>
          <w:rFonts w:hint="default" w:ascii="Times New Roman" w:hAnsi="Times New Roman" w:eastAsia="仿宋_GB2312" w:cs="Times New Roman"/>
          <w:snapToGrid w:val="0"/>
          <w:color w:val="auto"/>
          <w:kern w:val="0"/>
          <w:sz w:val="32"/>
          <w:szCs w:val="32"/>
          <w:highlight w:val="none"/>
          <w:lang w:eastAsia="zh-CN"/>
        </w:rPr>
        <w:t>或疗养服务。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服务承办部门：区总工会，咨询电话：86385035。</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lang w:val="en-US" w:eastAsia="zh-CN"/>
        </w:rPr>
      </w:pPr>
      <w:bookmarkStart w:id="66" w:name="_Toc22110"/>
      <w:bookmarkStart w:id="67" w:name="_Toc16765"/>
      <w:r>
        <w:rPr>
          <w:rFonts w:hint="default" w:ascii="Times New Roman" w:hAnsi="Times New Roman" w:cs="Times New Roman"/>
          <w:lang w:val="en-US" w:eastAsia="zh-CN"/>
        </w:rPr>
        <w:t>十一、定期体检服务（与工会服务二选一）</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免费体检服务。持卡人可参照正处级干部标准，每年享受一次免费体检。每年度体检通知由区卫生健康局发布，随后由区人力资源社会保障局、区科工商信局将该通知转发至各持卡人。持卡人根据通知要求填报体检回执后，由区卫生健康局统一安排在区干部保健基地（南方医科大学南方医院白云分院）进行体检，并建立体检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68" w:name="_Toc6501"/>
      <w:r>
        <w:rPr>
          <w:rFonts w:hint="default" w:ascii="Times New Roman" w:hAnsi="Times New Roman" w:eastAsia="楷体_GB2312" w:cs="Times New Roman"/>
          <w:snapToGrid w:val="0"/>
          <w:color w:val="auto"/>
          <w:kern w:val="0"/>
          <w:sz w:val="32"/>
          <w:szCs w:val="32"/>
          <w:highlight w:val="none"/>
        </w:rPr>
        <w:t>（一）提供材料</w:t>
      </w:r>
      <w:bookmarkEnd w:id="68"/>
    </w:p>
    <w:p>
      <w:pPr>
        <w:keepNext w:val="0"/>
        <w:keepLines w:val="0"/>
        <w:pageBreakBefore w:val="0"/>
        <w:widowControl w:val="0"/>
        <w:numPr>
          <w:ilvl w:val="0"/>
          <w:numId w:val="2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卫生健康部门所需其他材料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69" w:name="_Toc8466"/>
      <w:r>
        <w:rPr>
          <w:rFonts w:hint="default" w:ascii="Times New Roman" w:hAnsi="Times New Roman" w:eastAsia="楷体_GB2312" w:cs="Times New Roman"/>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lang w:eastAsia="zh-CN"/>
        </w:rPr>
        <w:t>二</w:t>
      </w:r>
      <w:r>
        <w:rPr>
          <w:rFonts w:hint="default" w:ascii="Times New Roman" w:hAnsi="Times New Roman" w:eastAsia="楷体_GB2312" w:cs="Times New Roman"/>
          <w:snapToGrid w:val="0"/>
          <w:color w:val="auto"/>
          <w:kern w:val="0"/>
          <w:sz w:val="32"/>
          <w:szCs w:val="32"/>
          <w:highlight w:val="none"/>
        </w:rPr>
        <w:t>）注意事项</w:t>
      </w:r>
      <w:bookmarkEnd w:id="69"/>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年度免费体检项目按当年度体检通知要求执行，超出项目费用由持卡人所在单位支付。</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持卡人已享受国务院特殊津贴，或其他省、市级人才项目的医疗待遇，由区</w:t>
      </w:r>
      <w:r>
        <w:rPr>
          <w:rFonts w:hint="default" w:ascii="Times New Roman" w:hAnsi="Times New Roman" w:eastAsia="仿宋_GB2312" w:cs="Times New Roman"/>
          <w:snapToGrid w:val="0"/>
          <w:color w:val="auto"/>
          <w:kern w:val="0"/>
          <w:sz w:val="32"/>
          <w:szCs w:val="32"/>
          <w:highlight w:val="none"/>
          <w:lang w:eastAsia="zh-CN"/>
        </w:rPr>
        <w:t>人力资源社会保障局</w:t>
      </w:r>
      <w:r>
        <w:rPr>
          <w:rFonts w:hint="default" w:ascii="Times New Roman" w:hAnsi="Times New Roman" w:eastAsia="仿宋_GB2312" w:cs="Times New Roman"/>
          <w:snapToGrid w:val="0"/>
          <w:color w:val="auto"/>
          <w:kern w:val="0"/>
          <w:sz w:val="32"/>
          <w:szCs w:val="32"/>
          <w:highlight w:val="none"/>
        </w:rPr>
        <w:t>负责解释并按照相关文件执行。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70" w:name="_Toc26313"/>
      <w:r>
        <w:rPr>
          <w:rFonts w:hint="default" w:ascii="Times New Roman" w:hAnsi="Times New Roman" w:eastAsia="楷体_GB2312" w:cs="Times New Roman"/>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lang w:eastAsia="zh-CN"/>
        </w:rPr>
        <w:t>三</w:t>
      </w:r>
      <w:r>
        <w:rPr>
          <w:rFonts w:hint="default" w:ascii="Times New Roman" w:hAnsi="Times New Roman" w:eastAsia="楷体_GB2312" w:cs="Times New Roman"/>
          <w:snapToGrid w:val="0"/>
          <w:color w:val="auto"/>
          <w:kern w:val="0"/>
          <w:sz w:val="32"/>
          <w:szCs w:val="32"/>
          <w:highlight w:val="none"/>
        </w:rPr>
        <w:t>）咨询电话</w:t>
      </w:r>
      <w:bookmarkEnd w:id="7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服务承办部门：区卫生健康局医管医政科，咨询电话：39431784。</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71" w:name="_Toc30657"/>
      <w:bookmarkStart w:id="72" w:name="_Toc7835"/>
      <w:r>
        <w:rPr>
          <w:rFonts w:hint="default" w:ascii="Times New Roman" w:hAnsi="Times New Roman" w:cs="Times New Roman"/>
          <w:lang w:eastAsia="zh-CN"/>
        </w:rPr>
        <w:t>十二</w:t>
      </w:r>
      <w:r>
        <w:rPr>
          <w:rFonts w:hint="default" w:ascii="Times New Roman" w:hAnsi="Times New Roman" w:cs="Times New Roman"/>
        </w:rPr>
        <w:t>、法律顾问服务</w:t>
      </w:r>
      <w:bookmarkEnd w:id="71"/>
      <w:bookmarkEnd w:id="7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宋体"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应持卡人要求，为持卡人免费提供优质高效的法律咨询服务</w:t>
      </w:r>
      <w:r>
        <w:rPr>
          <w:rFonts w:hint="default" w:ascii="Times New Roman" w:hAnsi="Times New Roman" w:eastAsia="宋体" w:cs="Times New Roman"/>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73" w:name="_Toc16052"/>
      <w:r>
        <w:rPr>
          <w:rFonts w:hint="default" w:ascii="Times New Roman" w:hAnsi="Times New Roman" w:eastAsia="楷体_GB2312" w:cs="Times New Roman"/>
          <w:snapToGrid w:val="0"/>
          <w:color w:val="auto"/>
          <w:kern w:val="0"/>
          <w:sz w:val="32"/>
          <w:szCs w:val="32"/>
          <w:highlight w:val="none"/>
        </w:rPr>
        <w:t>（一）提供材料</w:t>
      </w:r>
      <w:bookmarkEnd w:id="73"/>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白云区</w:t>
      </w:r>
      <w:r>
        <w:rPr>
          <w:rFonts w:hint="default" w:ascii="Times New Roman" w:hAnsi="Times New Roman" w:eastAsia="仿宋_GB2312" w:cs="Times New Roman"/>
          <w:snapToGrid w:val="0"/>
          <w:color w:val="auto"/>
          <w:kern w:val="0"/>
          <w:sz w:val="32"/>
          <w:szCs w:val="32"/>
          <w:highlight w:val="none"/>
          <w:lang w:eastAsia="zh-CN"/>
        </w:rPr>
        <w:t>云聚英才</w:t>
      </w:r>
      <w:r>
        <w:rPr>
          <w:rFonts w:hint="default" w:ascii="Times New Roman" w:hAnsi="Times New Roman" w:eastAsia="仿宋_GB2312" w:cs="Times New Roman"/>
          <w:snapToGrid w:val="0"/>
          <w:color w:val="auto"/>
          <w:kern w:val="0"/>
          <w:sz w:val="32"/>
          <w:szCs w:val="32"/>
          <w:highlight w:val="none"/>
        </w:rPr>
        <w:t>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司法</w:t>
      </w:r>
      <w:r>
        <w:rPr>
          <w:rFonts w:hint="default" w:ascii="Times New Roman" w:hAnsi="Times New Roman" w:eastAsia="仿宋_GB2312" w:cs="Times New Roman"/>
          <w:snapToGrid w:val="0"/>
          <w:color w:val="auto"/>
          <w:kern w:val="0"/>
          <w:sz w:val="32"/>
          <w:szCs w:val="32"/>
          <w:highlight w:val="none"/>
          <w:lang w:val="en-US" w:eastAsia="zh-Hans"/>
        </w:rPr>
        <w:t>行政</w:t>
      </w:r>
      <w:r>
        <w:rPr>
          <w:rFonts w:hint="default" w:ascii="Times New Roman" w:hAnsi="Times New Roman" w:eastAsia="仿宋_GB2312" w:cs="Times New Roman"/>
          <w:snapToGrid w:val="0"/>
          <w:color w:val="auto"/>
          <w:kern w:val="0"/>
          <w:sz w:val="32"/>
          <w:szCs w:val="32"/>
          <w:highlight w:val="none"/>
        </w:rPr>
        <w:t>部门所需其他材料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74" w:name="_Toc8302"/>
      <w:r>
        <w:rPr>
          <w:rFonts w:hint="default" w:ascii="Times New Roman" w:hAnsi="Times New Roman" w:eastAsia="楷体_GB2312" w:cs="Times New Roman"/>
          <w:snapToGrid w:val="0"/>
          <w:color w:val="auto"/>
          <w:kern w:val="0"/>
          <w:sz w:val="32"/>
          <w:szCs w:val="32"/>
          <w:highlight w:val="none"/>
        </w:rPr>
        <w:t>（二）服务方式</w:t>
      </w:r>
      <w:bookmarkEnd w:id="7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持卡人可通过电话、电子邮件等方式要求提供免费法律</w:t>
      </w:r>
      <w:r>
        <w:rPr>
          <w:rFonts w:hint="default" w:ascii="Times New Roman" w:hAnsi="Times New Roman" w:eastAsia="仿宋_GB2312" w:cs="Times New Roman"/>
          <w:snapToGrid w:val="0"/>
          <w:color w:val="auto"/>
          <w:kern w:val="0"/>
          <w:sz w:val="32"/>
          <w:szCs w:val="32"/>
          <w:highlight w:val="none"/>
          <w:lang w:val="en-US" w:eastAsia="zh-CN"/>
        </w:rPr>
        <w:t>咨询</w:t>
      </w:r>
      <w:r>
        <w:rPr>
          <w:rFonts w:hint="default" w:ascii="Times New Roman" w:hAnsi="Times New Roman" w:eastAsia="仿宋_GB2312" w:cs="Times New Roman"/>
          <w:snapToGrid w:val="0"/>
          <w:color w:val="auto"/>
          <w:kern w:val="0"/>
          <w:sz w:val="32"/>
          <w:szCs w:val="32"/>
          <w:highlight w:val="none"/>
        </w:rPr>
        <w:t>服务，由区司法局根据实际情况安排政府法律顾问及时予以答复。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lang w:eastAsia="zh-CN"/>
        </w:rPr>
      </w:pPr>
      <w:bookmarkStart w:id="75" w:name="_Toc11041"/>
      <w:r>
        <w:rPr>
          <w:rFonts w:hint="default" w:ascii="Times New Roman" w:hAnsi="Times New Roman" w:eastAsia="楷体_GB2312" w:cs="Times New Roman"/>
          <w:snapToGrid w:val="0"/>
          <w:color w:val="auto"/>
          <w:kern w:val="0"/>
          <w:sz w:val="32"/>
          <w:szCs w:val="32"/>
          <w:highlight w:val="none"/>
          <w:lang w:eastAsia="zh-CN"/>
        </w:rPr>
        <w:t>（三）注意事项</w:t>
      </w:r>
      <w:bookmarkEnd w:id="75"/>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咨询服务仅指与持卡人有直接利害关系的个人法律服务事项</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出具书面法律意见、起草法律文书、代理诉讼、非诉讼法律服务和仲裁活动等，可按照有关规定协商另行收费</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76" w:name="_Toc22929"/>
      <w:r>
        <w:rPr>
          <w:rFonts w:hint="default" w:ascii="Times New Roman" w:hAnsi="Times New Roman" w:eastAsia="楷体_GB2312" w:cs="Times New Roman"/>
          <w:snapToGrid w:val="0"/>
          <w:color w:val="auto"/>
          <w:kern w:val="0"/>
          <w:sz w:val="32"/>
          <w:szCs w:val="32"/>
          <w:highlight w:val="none"/>
        </w:rPr>
        <w:t>（</w:t>
      </w:r>
      <w:r>
        <w:rPr>
          <w:rFonts w:hint="default" w:ascii="Times New Roman" w:hAnsi="Times New Roman" w:eastAsia="楷体_GB2312" w:cs="Times New Roman"/>
          <w:snapToGrid w:val="0"/>
          <w:color w:val="auto"/>
          <w:kern w:val="0"/>
          <w:sz w:val="32"/>
          <w:szCs w:val="32"/>
          <w:highlight w:val="none"/>
          <w:lang w:eastAsia="zh-CN"/>
        </w:rPr>
        <w:t>四</w:t>
      </w:r>
      <w:r>
        <w:rPr>
          <w:rFonts w:hint="default" w:ascii="Times New Roman" w:hAnsi="Times New Roman" w:eastAsia="楷体_GB2312" w:cs="Times New Roman"/>
          <w:snapToGrid w:val="0"/>
          <w:color w:val="auto"/>
          <w:kern w:val="0"/>
          <w:sz w:val="32"/>
          <w:szCs w:val="32"/>
          <w:highlight w:val="none"/>
        </w:rPr>
        <w:t>）咨询电话</w:t>
      </w:r>
      <w:bookmarkEnd w:id="7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服务承办部门：区司法局法制与律师管理科，咨询电话：37414637</w:t>
      </w:r>
      <w:r>
        <w:rPr>
          <w:rFonts w:hint="default" w:ascii="Times New Roman" w:hAnsi="Times New Roman" w:eastAsia="宋体" w:cs="Times New Roman"/>
          <w:snapToGrid w:val="0"/>
          <w:color w:val="auto"/>
          <w:kern w:val="0"/>
          <w:sz w:val="32"/>
          <w:szCs w:val="32"/>
          <w:highlight w:val="none"/>
        </w:rPr>
        <w:t>。</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77" w:name="_Toc2066"/>
      <w:bookmarkStart w:id="78" w:name="_Toc5315"/>
      <w:r>
        <w:rPr>
          <w:rFonts w:hint="default" w:ascii="Times New Roman" w:hAnsi="Times New Roman" w:cs="Times New Roman"/>
          <w:lang w:eastAsia="zh-CN"/>
        </w:rPr>
        <w:t>十三</w:t>
      </w:r>
      <w:r>
        <w:rPr>
          <w:rFonts w:hint="default" w:ascii="Times New Roman" w:hAnsi="Times New Roman" w:cs="Times New Roman"/>
        </w:rPr>
        <w:t>、便捷通关服务</w:t>
      </w:r>
      <w:bookmarkEnd w:id="77"/>
      <w:bookmarkEnd w:id="7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持卡人可享受每年2次白云国际机场国内贵宾或者国际嘉宾接送机服务。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79" w:name="_Toc7889"/>
      <w:r>
        <w:rPr>
          <w:rFonts w:hint="default" w:ascii="Times New Roman" w:hAnsi="Times New Roman" w:eastAsia="楷体_GB2312" w:cs="Times New Roman"/>
          <w:snapToGrid w:val="0"/>
          <w:color w:val="auto"/>
          <w:kern w:val="0"/>
          <w:sz w:val="32"/>
          <w:szCs w:val="32"/>
          <w:highlight w:val="none"/>
        </w:rPr>
        <w:t>（一）提供材料</w:t>
      </w:r>
      <w:bookmarkEnd w:id="79"/>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白云区云聚英才卡</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仿宋_GB2312" w:cs="Times New Roman"/>
          <w:snapToGrid w:val="0"/>
          <w:color w:val="auto"/>
          <w:kern w:val="0"/>
          <w:sz w:val="32"/>
          <w:szCs w:val="32"/>
          <w:highlight w:val="none"/>
        </w:rPr>
        <w:t>便捷通关服务所需其他材料</w:t>
      </w:r>
      <w:r>
        <w:rPr>
          <w:rFonts w:hint="default"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80" w:name="_Toc17605"/>
      <w:r>
        <w:rPr>
          <w:rFonts w:hint="default" w:ascii="Times New Roman" w:hAnsi="Times New Roman" w:eastAsia="楷体_GB2312" w:cs="Times New Roman"/>
          <w:snapToGrid w:val="0"/>
          <w:color w:val="auto"/>
          <w:kern w:val="0"/>
          <w:sz w:val="32"/>
          <w:szCs w:val="32"/>
          <w:highlight w:val="none"/>
        </w:rPr>
        <w:t>（二）服务内容</w:t>
      </w:r>
      <w:bookmarkEnd w:id="80"/>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国内航班接送机服务</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国内航班送机服务：专员代办乘机手续；贵宾厅休息及配套服务；贵宾厅内独立专检服务；专员引领登机；贵宾专车接送服务；贵宾厅专属停车场免费停车1小时；免费代泊车至机场范围内停车场（停车费自理）。</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国内贵宾接机服务：专员在机舱口举牌迎接；贵宾专车接送服务；专员代取提取行李；贵宾厅休息及配套服务；贵宾厅专属停车场免费停车1小时；免费代取车至机场贵宾室（停车费自理）。</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FFFFFF"/>
        </w:rPr>
      </w:pPr>
      <w:r>
        <w:rPr>
          <w:rFonts w:hint="default" w:ascii="Times New Roman" w:hAnsi="Times New Roman" w:eastAsia="仿宋_GB2312" w:cs="Times New Roman"/>
          <w:snapToGrid w:val="0"/>
          <w:color w:val="auto"/>
          <w:kern w:val="0"/>
          <w:sz w:val="32"/>
          <w:szCs w:val="32"/>
          <w:highlight w:val="none"/>
          <w:shd w:val="clear" w:color="auto" w:fill="FFFFFF"/>
        </w:rPr>
        <w:t>国际航班接送机服务</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FFFFFF"/>
        </w:rPr>
      </w:pPr>
      <w:r>
        <w:rPr>
          <w:rFonts w:hint="default" w:ascii="Times New Roman" w:hAnsi="Times New Roman" w:eastAsia="仿宋_GB2312" w:cs="Times New Roman"/>
          <w:snapToGrid w:val="0"/>
          <w:color w:val="auto"/>
          <w:kern w:val="0"/>
          <w:sz w:val="32"/>
          <w:szCs w:val="32"/>
          <w:highlight w:val="none"/>
        </w:rPr>
        <w:t>国际航班送机服务：专员引领协办乘机手续；专员引领过“三关一检”服务；两舱休息室休息及配套服务（热食、茶点、娱乐休闲）；电瓶车送到休息室及登机口；免费代泊车至机场范围内停车场（停车费自理）</w:t>
      </w:r>
      <w:r>
        <w:rPr>
          <w:rFonts w:hint="default" w:ascii="Times New Roman" w:hAnsi="Times New Roman" w:eastAsia="仿宋_GB2312" w:cs="Times New Roman"/>
          <w:snapToGrid w:val="0"/>
          <w:color w:val="auto"/>
          <w:kern w:val="0"/>
          <w:sz w:val="32"/>
          <w:szCs w:val="32"/>
          <w:highlight w:val="none"/>
          <w:shd w:val="clear" w:color="auto" w:fill="FFFFFF"/>
        </w:rPr>
        <w:t>。</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国际航班接机服务：专员在机舱口举牌迎接；专员协助提取行李；专员引领过“三关”服务；专员送至客人上车；贵宾专属停车场免费停车1小时。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shd w:val="clear" w:color="auto" w:fill="FFFFFF"/>
        </w:rPr>
      </w:pPr>
      <w:bookmarkStart w:id="81" w:name="_Toc24962"/>
      <w:r>
        <w:rPr>
          <w:rFonts w:hint="default" w:ascii="Times New Roman" w:hAnsi="Times New Roman" w:eastAsia="楷体_GB2312" w:cs="Times New Roman"/>
          <w:snapToGrid w:val="0"/>
          <w:color w:val="auto"/>
          <w:kern w:val="0"/>
          <w:sz w:val="32"/>
          <w:szCs w:val="32"/>
          <w:highlight w:val="none"/>
          <w:shd w:val="clear" w:color="auto" w:fill="FFFFFF"/>
        </w:rPr>
        <w:t>（三）服务流程</w:t>
      </w:r>
      <w:bookmarkEnd w:id="81"/>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预约服务。所有服务均须提前预约。为确保能享受到高质服务，必须按以下规定时间提前预约服务，按时到达指定服务点报到并使用服务。国内航班服务不迟于航班起飞/抵达前2小时，国际航班服务不迟于航班起飞/抵达前3小时。预约电话：13560135683（翁先生）。</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预约需提供内容。预约服务时，需提供持卡人姓名、出发/抵达日期、航班号及起飞/抵达时间、乘机人数和姓名、联系电话、送机/接机人员人数及姓名、车辆数量及车牌号、是否有托运行李、接机时是否举牌。</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服务变更（取消）。预约服务后，如有相关航班/接送人员/车辆等发生变更，或是取消服务，请及时通知客服</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020</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86132888，</w:t>
      </w:r>
      <w:r>
        <w:rPr>
          <w:rFonts w:hint="default" w:ascii="Times New Roman" w:hAnsi="Times New Roman" w:eastAsia="仿宋_GB2312" w:cs="Times New Roman"/>
          <w:snapToGrid w:val="0"/>
          <w:color w:val="auto"/>
          <w:kern w:val="0"/>
          <w:sz w:val="32"/>
          <w:szCs w:val="32"/>
          <w:highlight w:val="none"/>
        </w:rPr>
        <w:t>13560135683（翁先生）。</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服务地点。国内航班服务地点为国内商务贵宾厅，国际航班服务地点为国际接待站。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楷体_GB2312" w:cs="Times New Roman"/>
          <w:snapToGrid w:val="0"/>
          <w:color w:val="auto"/>
          <w:kern w:val="0"/>
          <w:sz w:val="32"/>
          <w:szCs w:val="32"/>
          <w:highlight w:val="none"/>
        </w:rPr>
      </w:pPr>
      <w:bookmarkStart w:id="82" w:name="_Toc14314"/>
      <w:r>
        <w:rPr>
          <w:rFonts w:hint="default" w:ascii="Times New Roman" w:hAnsi="Times New Roman" w:eastAsia="楷体_GB2312" w:cs="Times New Roman"/>
          <w:snapToGrid w:val="0"/>
          <w:color w:val="auto"/>
          <w:kern w:val="0"/>
          <w:sz w:val="32"/>
          <w:szCs w:val="32"/>
          <w:highlight w:val="none"/>
        </w:rPr>
        <w:t>（四）咨询电话</w:t>
      </w:r>
      <w:bookmarkEnd w:id="8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服务承办部门：区投资促进局企业服务科，咨询电话：36611377。</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ind w:left="0" w:leftChars="0" w:firstLine="0" w:firstLineChars="0"/>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1355"/>
    <w:multiLevelType w:val="singleLevel"/>
    <w:tmpl w:val="82A01355"/>
    <w:lvl w:ilvl="0" w:tentative="0">
      <w:start w:val="1"/>
      <w:numFmt w:val="decimal"/>
      <w:suff w:val="nothing"/>
      <w:lvlText w:val="%1．"/>
      <w:lvlJc w:val="left"/>
      <w:pPr>
        <w:ind w:left="0" w:firstLine="400"/>
      </w:pPr>
      <w:rPr>
        <w:rFonts w:hint="default"/>
      </w:rPr>
    </w:lvl>
  </w:abstractNum>
  <w:abstractNum w:abstractNumId="1">
    <w:nsid w:val="846EE796"/>
    <w:multiLevelType w:val="singleLevel"/>
    <w:tmpl w:val="846EE796"/>
    <w:lvl w:ilvl="0" w:tentative="0">
      <w:start w:val="1"/>
      <w:numFmt w:val="decimal"/>
      <w:suff w:val="nothing"/>
      <w:lvlText w:val="%1．"/>
      <w:lvlJc w:val="left"/>
      <w:pPr>
        <w:ind w:left="0" w:firstLine="400"/>
      </w:pPr>
      <w:rPr>
        <w:rFonts w:hint="default"/>
      </w:rPr>
    </w:lvl>
  </w:abstractNum>
  <w:abstractNum w:abstractNumId="2">
    <w:nsid w:val="8E06E41B"/>
    <w:multiLevelType w:val="singleLevel"/>
    <w:tmpl w:val="8E06E41B"/>
    <w:lvl w:ilvl="0" w:tentative="0">
      <w:start w:val="1"/>
      <w:numFmt w:val="decimal"/>
      <w:suff w:val="nothing"/>
      <w:lvlText w:val="%1．"/>
      <w:lvlJc w:val="left"/>
      <w:pPr>
        <w:ind w:left="0" w:firstLine="400"/>
      </w:pPr>
      <w:rPr>
        <w:rFonts w:hint="default"/>
      </w:rPr>
    </w:lvl>
  </w:abstractNum>
  <w:abstractNum w:abstractNumId="3">
    <w:nsid w:val="93C2C778"/>
    <w:multiLevelType w:val="singleLevel"/>
    <w:tmpl w:val="93C2C778"/>
    <w:lvl w:ilvl="0" w:tentative="0">
      <w:start w:val="1"/>
      <w:numFmt w:val="decimal"/>
      <w:suff w:val="nothing"/>
      <w:lvlText w:val="%1．"/>
      <w:lvlJc w:val="left"/>
      <w:pPr>
        <w:ind w:left="0" w:firstLine="400"/>
      </w:pPr>
      <w:rPr>
        <w:rFonts w:hint="default"/>
      </w:rPr>
    </w:lvl>
  </w:abstractNum>
  <w:abstractNum w:abstractNumId="4">
    <w:nsid w:val="9811A8C9"/>
    <w:multiLevelType w:val="singleLevel"/>
    <w:tmpl w:val="9811A8C9"/>
    <w:lvl w:ilvl="0" w:tentative="0">
      <w:start w:val="1"/>
      <w:numFmt w:val="chineseCounting"/>
      <w:suff w:val="nothing"/>
      <w:lvlText w:val="%1、"/>
      <w:lvlJc w:val="left"/>
      <w:rPr>
        <w:rFonts w:hint="eastAsia"/>
      </w:rPr>
    </w:lvl>
  </w:abstractNum>
  <w:abstractNum w:abstractNumId="5">
    <w:nsid w:val="9B1184A9"/>
    <w:multiLevelType w:val="singleLevel"/>
    <w:tmpl w:val="9B1184A9"/>
    <w:lvl w:ilvl="0" w:tentative="0">
      <w:start w:val="1"/>
      <w:numFmt w:val="decimal"/>
      <w:suff w:val="nothing"/>
      <w:lvlText w:val="%1．"/>
      <w:lvlJc w:val="left"/>
      <w:pPr>
        <w:ind w:left="0" w:firstLine="400"/>
      </w:pPr>
      <w:rPr>
        <w:rFonts w:hint="default"/>
      </w:rPr>
    </w:lvl>
  </w:abstractNum>
  <w:abstractNum w:abstractNumId="6">
    <w:nsid w:val="A43BF0D7"/>
    <w:multiLevelType w:val="singleLevel"/>
    <w:tmpl w:val="A43BF0D7"/>
    <w:lvl w:ilvl="0" w:tentative="0">
      <w:start w:val="1"/>
      <w:numFmt w:val="decimal"/>
      <w:suff w:val="nothing"/>
      <w:lvlText w:val="%1．"/>
      <w:lvlJc w:val="left"/>
      <w:pPr>
        <w:ind w:left="-315" w:firstLine="400"/>
      </w:pPr>
      <w:rPr>
        <w:rFonts w:hint="default"/>
      </w:rPr>
    </w:lvl>
  </w:abstractNum>
  <w:abstractNum w:abstractNumId="7">
    <w:nsid w:val="A87CD0E8"/>
    <w:multiLevelType w:val="singleLevel"/>
    <w:tmpl w:val="A87CD0E8"/>
    <w:lvl w:ilvl="0" w:tentative="0">
      <w:start w:val="1"/>
      <w:numFmt w:val="decimal"/>
      <w:lvlText w:val="(%1)"/>
      <w:lvlJc w:val="left"/>
      <w:pPr>
        <w:ind w:left="425" w:hanging="425"/>
      </w:pPr>
      <w:rPr>
        <w:rFonts w:hint="default"/>
      </w:rPr>
    </w:lvl>
  </w:abstractNum>
  <w:abstractNum w:abstractNumId="8">
    <w:nsid w:val="ABB357EC"/>
    <w:multiLevelType w:val="singleLevel"/>
    <w:tmpl w:val="ABB357EC"/>
    <w:lvl w:ilvl="0" w:tentative="0">
      <w:start w:val="1"/>
      <w:numFmt w:val="decimal"/>
      <w:suff w:val="nothing"/>
      <w:lvlText w:val="%1．"/>
      <w:lvlJc w:val="left"/>
      <w:pPr>
        <w:ind w:left="0" w:firstLine="400"/>
      </w:pPr>
      <w:rPr>
        <w:rFonts w:hint="default"/>
      </w:rPr>
    </w:lvl>
  </w:abstractNum>
  <w:abstractNum w:abstractNumId="9">
    <w:nsid w:val="B8039C9A"/>
    <w:multiLevelType w:val="singleLevel"/>
    <w:tmpl w:val="B8039C9A"/>
    <w:lvl w:ilvl="0" w:tentative="0">
      <w:start w:val="1"/>
      <w:numFmt w:val="decimal"/>
      <w:suff w:val="nothing"/>
      <w:lvlText w:val="%1．"/>
      <w:lvlJc w:val="left"/>
      <w:pPr>
        <w:ind w:left="0" w:firstLine="400"/>
      </w:pPr>
      <w:rPr>
        <w:rFonts w:hint="default"/>
      </w:rPr>
    </w:lvl>
  </w:abstractNum>
  <w:abstractNum w:abstractNumId="10">
    <w:nsid w:val="BB931B69"/>
    <w:multiLevelType w:val="singleLevel"/>
    <w:tmpl w:val="BB931B69"/>
    <w:lvl w:ilvl="0" w:tentative="0">
      <w:start w:val="1"/>
      <w:numFmt w:val="decimal"/>
      <w:lvlText w:val="(%1)"/>
      <w:lvlJc w:val="left"/>
      <w:pPr>
        <w:ind w:left="425" w:hanging="425"/>
      </w:pPr>
      <w:rPr>
        <w:rFonts w:hint="default"/>
      </w:rPr>
    </w:lvl>
  </w:abstractNum>
  <w:abstractNum w:abstractNumId="11">
    <w:nsid w:val="C3727F2F"/>
    <w:multiLevelType w:val="singleLevel"/>
    <w:tmpl w:val="C3727F2F"/>
    <w:lvl w:ilvl="0" w:tentative="0">
      <w:start w:val="1"/>
      <w:numFmt w:val="decimal"/>
      <w:suff w:val="nothing"/>
      <w:lvlText w:val="%1．"/>
      <w:lvlJc w:val="left"/>
      <w:pPr>
        <w:ind w:left="0" w:firstLine="400"/>
      </w:pPr>
      <w:rPr>
        <w:rFonts w:hint="default"/>
      </w:rPr>
    </w:lvl>
  </w:abstractNum>
  <w:abstractNum w:abstractNumId="12">
    <w:nsid w:val="CAEC9A29"/>
    <w:multiLevelType w:val="singleLevel"/>
    <w:tmpl w:val="CAEC9A29"/>
    <w:lvl w:ilvl="0" w:tentative="0">
      <w:start w:val="1"/>
      <w:numFmt w:val="decimal"/>
      <w:suff w:val="nothing"/>
      <w:lvlText w:val="%1．"/>
      <w:lvlJc w:val="left"/>
      <w:pPr>
        <w:ind w:left="0" w:firstLine="400"/>
      </w:pPr>
      <w:rPr>
        <w:rFonts w:hint="default"/>
      </w:rPr>
    </w:lvl>
  </w:abstractNum>
  <w:abstractNum w:abstractNumId="13">
    <w:nsid w:val="D972137D"/>
    <w:multiLevelType w:val="singleLevel"/>
    <w:tmpl w:val="D972137D"/>
    <w:lvl w:ilvl="0" w:tentative="0">
      <w:start w:val="1"/>
      <w:numFmt w:val="chineseCounting"/>
      <w:suff w:val="nothing"/>
      <w:lvlText w:val="（%1）"/>
      <w:lvlJc w:val="left"/>
      <w:rPr>
        <w:rFonts w:hint="eastAsia"/>
      </w:rPr>
    </w:lvl>
  </w:abstractNum>
  <w:abstractNum w:abstractNumId="14">
    <w:nsid w:val="DA8E8EDA"/>
    <w:multiLevelType w:val="singleLevel"/>
    <w:tmpl w:val="DA8E8EDA"/>
    <w:lvl w:ilvl="0" w:tentative="0">
      <w:start w:val="1"/>
      <w:numFmt w:val="decimal"/>
      <w:lvlText w:val="(%1)"/>
      <w:lvlJc w:val="left"/>
      <w:pPr>
        <w:ind w:left="425" w:hanging="425"/>
      </w:pPr>
      <w:rPr>
        <w:rFonts w:hint="default"/>
      </w:rPr>
    </w:lvl>
  </w:abstractNum>
  <w:abstractNum w:abstractNumId="15">
    <w:nsid w:val="E28C0290"/>
    <w:multiLevelType w:val="singleLevel"/>
    <w:tmpl w:val="E28C0290"/>
    <w:lvl w:ilvl="0" w:tentative="0">
      <w:start w:val="1"/>
      <w:numFmt w:val="decimal"/>
      <w:suff w:val="nothing"/>
      <w:lvlText w:val="%1．"/>
      <w:lvlJc w:val="left"/>
      <w:pPr>
        <w:ind w:left="0" w:firstLine="400"/>
      </w:pPr>
      <w:rPr>
        <w:rFonts w:hint="default"/>
      </w:rPr>
    </w:lvl>
  </w:abstractNum>
  <w:abstractNum w:abstractNumId="16">
    <w:nsid w:val="F5EC2C17"/>
    <w:multiLevelType w:val="singleLevel"/>
    <w:tmpl w:val="F5EC2C17"/>
    <w:lvl w:ilvl="0" w:tentative="0">
      <w:start w:val="1"/>
      <w:numFmt w:val="decimal"/>
      <w:suff w:val="nothing"/>
      <w:lvlText w:val="%1．"/>
      <w:lvlJc w:val="left"/>
      <w:pPr>
        <w:ind w:left="0" w:firstLine="400"/>
      </w:pPr>
      <w:rPr>
        <w:rFonts w:hint="default"/>
      </w:rPr>
    </w:lvl>
  </w:abstractNum>
  <w:abstractNum w:abstractNumId="17">
    <w:nsid w:val="FC01D954"/>
    <w:multiLevelType w:val="singleLevel"/>
    <w:tmpl w:val="FC01D954"/>
    <w:lvl w:ilvl="0" w:tentative="0">
      <w:start w:val="1"/>
      <w:numFmt w:val="decimal"/>
      <w:suff w:val="nothing"/>
      <w:lvlText w:val="%1．"/>
      <w:lvlJc w:val="left"/>
      <w:pPr>
        <w:ind w:left="0" w:firstLine="400"/>
      </w:pPr>
      <w:rPr>
        <w:rFonts w:hint="default"/>
      </w:rPr>
    </w:lvl>
  </w:abstractNum>
  <w:abstractNum w:abstractNumId="18">
    <w:nsid w:val="FFC8AE71"/>
    <w:multiLevelType w:val="singleLevel"/>
    <w:tmpl w:val="FFC8AE71"/>
    <w:lvl w:ilvl="0" w:tentative="0">
      <w:start w:val="1"/>
      <w:numFmt w:val="chineseCounting"/>
      <w:suff w:val="nothing"/>
      <w:lvlText w:val="（%1）"/>
      <w:lvlJc w:val="left"/>
      <w:rPr>
        <w:rFonts w:hint="eastAsia"/>
      </w:rPr>
    </w:lvl>
  </w:abstractNum>
  <w:abstractNum w:abstractNumId="19">
    <w:nsid w:val="01FF08D1"/>
    <w:multiLevelType w:val="singleLevel"/>
    <w:tmpl w:val="01FF08D1"/>
    <w:lvl w:ilvl="0" w:tentative="0">
      <w:start w:val="1"/>
      <w:numFmt w:val="decimal"/>
      <w:suff w:val="nothing"/>
      <w:lvlText w:val="%1．"/>
      <w:lvlJc w:val="left"/>
      <w:pPr>
        <w:ind w:left="0" w:firstLine="400"/>
      </w:pPr>
      <w:rPr>
        <w:rFonts w:hint="default"/>
      </w:rPr>
    </w:lvl>
  </w:abstractNum>
  <w:abstractNum w:abstractNumId="20">
    <w:nsid w:val="03FC6B2F"/>
    <w:multiLevelType w:val="singleLevel"/>
    <w:tmpl w:val="03FC6B2F"/>
    <w:lvl w:ilvl="0" w:tentative="0">
      <w:start w:val="1"/>
      <w:numFmt w:val="decimal"/>
      <w:suff w:val="nothing"/>
      <w:lvlText w:val="%1．"/>
      <w:lvlJc w:val="left"/>
      <w:pPr>
        <w:ind w:left="0" w:firstLine="400"/>
      </w:pPr>
      <w:rPr>
        <w:rFonts w:hint="default"/>
      </w:rPr>
    </w:lvl>
  </w:abstractNum>
  <w:abstractNum w:abstractNumId="21">
    <w:nsid w:val="09DB81E5"/>
    <w:multiLevelType w:val="singleLevel"/>
    <w:tmpl w:val="09DB81E5"/>
    <w:lvl w:ilvl="0" w:tentative="0">
      <w:start w:val="1"/>
      <w:numFmt w:val="decimal"/>
      <w:suff w:val="nothing"/>
      <w:lvlText w:val="%1．"/>
      <w:lvlJc w:val="left"/>
      <w:pPr>
        <w:ind w:left="0" w:firstLine="400"/>
      </w:pPr>
      <w:rPr>
        <w:rFonts w:hint="default"/>
      </w:rPr>
    </w:lvl>
  </w:abstractNum>
  <w:abstractNum w:abstractNumId="22">
    <w:nsid w:val="0D0CF01F"/>
    <w:multiLevelType w:val="singleLevel"/>
    <w:tmpl w:val="0D0CF01F"/>
    <w:lvl w:ilvl="0" w:tentative="0">
      <w:start w:val="4"/>
      <w:numFmt w:val="chineseCounting"/>
      <w:suff w:val="nothing"/>
      <w:lvlText w:val="（%1）"/>
      <w:lvlJc w:val="left"/>
      <w:rPr>
        <w:rFonts w:hint="eastAsia"/>
      </w:rPr>
    </w:lvl>
  </w:abstractNum>
  <w:abstractNum w:abstractNumId="23">
    <w:nsid w:val="3185CDAB"/>
    <w:multiLevelType w:val="singleLevel"/>
    <w:tmpl w:val="3185CDAB"/>
    <w:lvl w:ilvl="0" w:tentative="0">
      <w:start w:val="1"/>
      <w:numFmt w:val="decimal"/>
      <w:suff w:val="nothing"/>
      <w:lvlText w:val="%1．"/>
      <w:lvlJc w:val="left"/>
      <w:pPr>
        <w:ind w:left="0" w:firstLine="400"/>
      </w:pPr>
      <w:rPr>
        <w:rFonts w:hint="default"/>
      </w:rPr>
    </w:lvl>
  </w:abstractNum>
  <w:abstractNum w:abstractNumId="24">
    <w:nsid w:val="35046BDA"/>
    <w:multiLevelType w:val="singleLevel"/>
    <w:tmpl w:val="35046BDA"/>
    <w:lvl w:ilvl="0" w:tentative="0">
      <w:start w:val="1"/>
      <w:numFmt w:val="decimal"/>
      <w:suff w:val="nothing"/>
      <w:lvlText w:val="%1．"/>
      <w:lvlJc w:val="left"/>
      <w:pPr>
        <w:ind w:left="0" w:firstLine="400"/>
      </w:pPr>
      <w:rPr>
        <w:rFonts w:hint="default"/>
      </w:rPr>
    </w:lvl>
  </w:abstractNum>
  <w:abstractNum w:abstractNumId="25">
    <w:nsid w:val="440226C1"/>
    <w:multiLevelType w:val="singleLevel"/>
    <w:tmpl w:val="440226C1"/>
    <w:lvl w:ilvl="0" w:tentative="0">
      <w:start w:val="1"/>
      <w:numFmt w:val="decimal"/>
      <w:suff w:val="nothing"/>
      <w:lvlText w:val="%1．"/>
      <w:lvlJc w:val="left"/>
      <w:pPr>
        <w:ind w:left="0" w:firstLine="400"/>
      </w:pPr>
      <w:rPr>
        <w:rFonts w:hint="default"/>
      </w:rPr>
    </w:lvl>
  </w:abstractNum>
  <w:abstractNum w:abstractNumId="26">
    <w:nsid w:val="4C262220"/>
    <w:multiLevelType w:val="singleLevel"/>
    <w:tmpl w:val="4C262220"/>
    <w:lvl w:ilvl="0" w:tentative="0">
      <w:start w:val="1"/>
      <w:numFmt w:val="decimal"/>
      <w:suff w:val="nothing"/>
      <w:lvlText w:val="%1．"/>
      <w:lvlJc w:val="left"/>
      <w:pPr>
        <w:ind w:left="0" w:firstLine="400"/>
      </w:pPr>
      <w:rPr>
        <w:rFonts w:hint="default"/>
      </w:rPr>
    </w:lvl>
  </w:abstractNum>
  <w:abstractNum w:abstractNumId="27">
    <w:nsid w:val="4F156199"/>
    <w:multiLevelType w:val="singleLevel"/>
    <w:tmpl w:val="4F156199"/>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28">
    <w:nsid w:val="5BC777AD"/>
    <w:multiLevelType w:val="singleLevel"/>
    <w:tmpl w:val="5BC777AD"/>
    <w:lvl w:ilvl="0" w:tentative="0">
      <w:start w:val="1"/>
      <w:numFmt w:val="decimal"/>
      <w:suff w:val="nothing"/>
      <w:lvlText w:val="%1．"/>
      <w:lvlJc w:val="left"/>
      <w:pPr>
        <w:ind w:left="0" w:firstLine="400"/>
      </w:pPr>
      <w:rPr>
        <w:rFonts w:hint="default"/>
      </w:rPr>
    </w:lvl>
  </w:abstractNum>
  <w:abstractNum w:abstractNumId="29">
    <w:nsid w:val="697C2219"/>
    <w:multiLevelType w:val="singleLevel"/>
    <w:tmpl w:val="697C2219"/>
    <w:lvl w:ilvl="0" w:tentative="0">
      <w:start w:val="1"/>
      <w:numFmt w:val="decimal"/>
      <w:suff w:val="nothing"/>
      <w:lvlText w:val="%1．"/>
      <w:lvlJc w:val="left"/>
      <w:pPr>
        <w:ind w:left="0" w:firstLine="400"/>
      </w:pPr>
      <w:rPr>
        <w:rFonts w:hint="default"/>
      </w:rPr>
    </w:lvl>
  </w:abstractNum>
  <w:abstractNum w:abstractNumId="30">
    <w:nsid w:val="7109FA36"/>
    <w:multiLevelType w:val="singleLevel"/>
    <w:tmpl w:val="7109FA36"/>
    <w:lvl w:ilvl="0" w:tentative="0">
      <w:start w:val="1"/>
      <w:numFmt w:val="decimal"/>
      <w:suff w:val="nothing"/>
      <w:lvlText w:val="%1．"/>
      <w:lvlJc w:val="left"/>
      <w:pPr>
        <w:ind w:left="0" w:firstLine="400"/>
      </w:pPr>
      <w:rPr>
        <w:rFonts w:hint="default"/>
      </w:rPr>
    </w:lvl>
  </w:abstractNum>
  <w:abstractNum w:abstractNumId="31">
    <w:nsid w:val="73C20B1D"/>
    <w:multiLevelType w:val="singleLevel"/>
    <w:tmpl w:val="73C20B1D"/>
    <w:lvl w:ilvl="0" w:tentative="0">
      <w:start w:val="1"/>
      <w:numFmt w:val="decimal"/>
      <w:suff w:val="nothing"/>
      <w:lvlText w:val="%1．"/>
      <w:lvlJc w:val="left"/>
      <w:pPr>
        <w:ind w:left="0" w:firstLine="400"/>
      </w:pPr>
      <w:rPr>
        <w:rFonts w:hint="default"/>
      </w:rPr>
    </w:lvl>
  </w:abstractNum>
  <w:abstractNum w:abstractNumId="32">
    <w:nsid w:val="74DF0FC4"/>
    <w:multiLevelType w:val="singleLevel"/>
    <w:tmpl w:val="74DF0FC4"/>
    <w:lvl w:ilvl="0" w:tentative="0">
      <w:start w:val="1"/>
      <w:numFmt w:val="decimal"/>
      <w:suff w:val="nothing"/>
      <w:lvlText w:val="%1．"/>
      <w:lvlJc w:val="left"/>
      <w:pPr>
        <w:ind w:left="0" w:firstLine="400"/>
      </w:pPr>
      <w:rPr>
        <w:rFonts w:hint="default"/>
      </w:rPr>
    </w:lvl>
  </w:abstractNum>
  <w:abstractNum w:abstractNumId="33">
    <w:nsid w:val="7CB82574"/>
    <w:multiLevelType w:val="singleLevel"/>
    <w:tmpl w:val="7CB82574"/>
    <w:lvl w:ilvl="0" w:tentative="0">
      <w:start w:val="1"/>
      <w:numFmt w:val="decimal"/>
      <w:suff w:val="nothing"/>
      <w:lvlText w:val="%1．"/>
      <w:lvlJc w:val="left"/>
      <w:pPr>
        <w:ind w:left="0" w:firstLine="400"/>
      </w:pPr>
      <w:rPr>
        <w:rFonts w:hint="default"/>
      </w:rPr>
    </w:lvl>
  </w:abstractNum>
  <w:abstractNum w:abstractNumId="34">
    <w:nsid w:val="7D4905FB"/>
    <w:multiLevelType w:val="singleLevel"/>
    <w:tmpl w:val="7D4905FB"/>
    <w:lvl w:ilvl="0" w:tentative="0">
      <w:start w:val="1"/>
      <w:numFmt w:val="decimal"/>
      <w:suff w:val="nothing"/>
      <w:lvlText w:val="%1．"/>
      <w:lvlJc w:val="left"/>
      <w:pPr>
        <w:ind w:left="0" w:firstLine="400"/>
      </w:pPr>
      <w:rPr>
        <w:rFonts w:hint="default"/>
      </w:rPr>
    </w:lvl>
  </w:abstractNum>
  <w:num w:numId="1">
    <w:abstractNumId w:val="4"/>
  </w:num>
  <w:num w:numId="2">
    <w:abstractNumId w:val="9"/>
  </w:num>
  <w:num w:numId="3">
    <w:abstractNumId w:val="6"/>
  </w:num>
  <w:num w:numId="4">
    <w:abstractNumId w:val="28"/>
  </w:num>
  <w:num w:numId="5">
    <w:abstractNumId w:val="22"/>
  </w:num>
  <w:num w:numId="6">
    <w:abstractNumId w:val="27"/>
  </w:num>
  <w:num w:numId="7">
    <w:abstractNumId w:val="13"/>
  </w:num>
  <w:num w:numId="8">
    <w:abstractNumId w:val="2"/>
  </w:num>
  <w:num w:numId="9">
    <w:abstractNumId w:val="14"/>
  </w:num>
  <w:num w:numId="10">
    <w:abstractNumId w:val="1"/>
  </w:num>
  <w:num w:numId="11">
    <w:abstractNumId w:val="26"/>
  </w:num>
  <w:num w:numId="12">
    <w:abstractNumId w:val="8"/>
  </w:num>
  <w:num w:numId="13">
    <w:abstractNumId w:val="21"/>
  </w:num>
  <w:num w:numId="14">
    <w:abstractNumId w:val="32"/>
  </w:num>
  <w:num w:numId="15">
    <w:abstractNumId w:val="29"/>
  </w:num>
  <w:num w:numId="16">
    <w:abstractNumId w:val="3"/>
  </w:num>
  <w:num w:numId="17">
    <w:abstractNumId w:val="34"/>
  </w:num>
  <w:num w:numId="18">
    <w:abstractNumId w:val="15"/>
  </w:num>
  <w:num w:numId="19">
    <w:abstractNumId w:val="18"/>
  </w:num>
  <w:num w:numId="20">
    <w:abstractNumId w:val="11"/>
  </w:num>
  <w:num w:numId="21">
    <w:abstractNumId w:val="33"/>
  </w:num>
  <w:num w:numId="22">
    <w:abstractNumId w:val="0"/>
  </w:num>
  <w:num w:numId="23">
    <w:abstractNumId w:val="16"/>
  </w:num>
  <w:num w:numId="24">
    <w:abstractNumId w:val="17"/>
  </w:num>
  <w:num w:numId="25">
    <w:abstractNumId w:val="30"/>
  </w:num>
  <w:num w:numId="26">
    <w:abstractNumId w:val="23"/>
  </w:num>
  <w:num w:numId="27">
    <w:abstractNumId w:val="24"/>
  </w:num>
  <w:num w:numId="28">
    <w:abstractNumId w:val="19"/>
  </w:num>
  <w:num w:numId="29">
    <w:abstractNumId w:val="12"/>
  </w:num>
  <w:num w:numId="30">
    <w:abstractNumId w:val="25"/>
  </w:num>
  <w:num w:numId="31">
    <w:abstractNumId w:val="20"/>
  </w:num>
  <w:num w:numId="32">
    <w:abstractNumId w:val="31"/>
  </w:num>
  <w:num w:numId="33">
    <w:abstractNumId w:val="10"/>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04229"/>
    <w:rsid w:val="32680ADF"/>
    <w:rsid w:val="4C9F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rFonts w:eastAsia="方正小标宋简体" w:asciiTheme="minorAscii" w:hAnsiTheme="minorAscii"/>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ind w:leftChars="200"/>
      <w:jc w:val="center"/>
      <w:outlineLvl w:val="1"/>
    </w:pPr>
    <w:rPr>
      <w:rFonts w:ascii="Arial" w:hAnsi="Arial" w:eastAsia="方正小标宋简体"/>
      <w:sz w:val="44"/>
    </w:rPr>
  </w:style>
  <w:style w:type="paragraph" w:styleId="5">
    <w:name w:val="heading 3"/>
    <w:basedOn w:val="1"/>
    <w:next w:val="1"/>
    <w:link w:val="12"/>
    <w:unhideWhenUsed/>
    <w:qFormat/>
    <w:uiPriority w:val="0"/>
    <w:pPr>
      <w:keepNext/>
      <w:keepLines/>
      <w:spacing w:before="260" w:beforeLines="0" w:beforeAutospacing="0" w:after="260" w:afterLines="0" w:afterAutospacing="0" w:line="413" w:lineRule="auto"/>
      <w:jc w:val="left"/>
      <w:outlineLvl w:val="2"/>
    </w:pPr>
    <w:rPr>
      <w:rFonts w:eastAsia="黑体" w:asciiTheme="minorAscii" w:hAnsiTheme="minorAscii"/>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楷体_GB2312"/>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Calibri" w:hAnsi="Calibri" w:eastAsia="宋体" w:cs="Times New Roman"/>
      <w:b/>
      <w:bCs/>
      <w:kern w:val="2"/>
      <w:sz w:val="44"/>
      <w:szCs w:val="24"/>
      <w:lang w:val="en-US" w:eastAsia="zh-CN" w:bidi="ar-SA"/>
    </w:rPr>
  </w:style>
  <w:style w:type="paragraph" w:styleId="7">
    <w:name w:val="toc 3"/>
    <w:basedOn w:val="1"/>
    <w:next w:val="1"/>
    <w:link w:val="11"/>
    <w:qFormat/>
    <w:uiPriority w:val="0"/>
    <w:pPr>
      <w:ind w:left="840" w:leftChars="400"/>
    </w:pPr>
  </w:style>
  <w:style w:type="paragraph" w:styleId="8">
    <w:name w:val="toc 2"/>
    <w:basedOn w:val="1"/>
    <w:next w:val="1"/>
    <w:unhideWhenUsed/>
    <w:qFormat/>
    <w:uiPriority w:val="39"/>
    <w:pPr>
      <w:ind w:left="200" w:leftChars="200"/>
    </w:pPr>
    <w:rPr>
      <w:rFonts w:eastAsia="黑体"/>
    </w:rPr>
  </w:style>
  <w:style w:type="character" w:customStyle="1" w:styleId="11">
    <w:name w:val="目录 3 Char"/>
    <w:link w:val="7"/>
    <w:qFormat/>
    <w:uiPriority w:val="0"/>
  </w:style>
  <w:style w:type="character" w:customStyle="1" w:styleId="12">
    <w:name w:val="标题 3 Char"/>
    <w:link w:val="5"/>
    <w:qFormat/>
    <w:uiPriority w:val="0"/>
    <w:rPr>
      <w:rFonts w:eastAsia="黑体" w:asciiTheme="minorAscii" w:hAnsiTheme="minorAscii"/>
    </w:rPr>
  </w:style>
  <w:style w:type="paragraph" w:customStyle="1" w:styleId="13">
    <w:name w:val="WPSOffice手动目录 1"/>
    <w:uiPriority w:val="0"/>
    <w:pPr>
      <w:ind w:leftChars="0"/>
    </w:pPr>
    <w:rPr>
      <w:rFonts w:asciiTheme="minorHAnsi" w:hAnsiTheme="minorHAnsi" w:eastAsiaTheme="minorEastAsia" w:cstheme="minorBidi"/>
      <w:sz w:val="20"/>
      <w:szCs w:val="20"/>
    </w:rPr>
  </w:style>
  <w:style w:type="paragraph" w:customStyle="1" w:styleId="14">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2023-07-25T06:24:00Z</dcterms:created>
  <dc:creator>王达威</dc:creator>
  <cp:lastModifiedBy>王达威</cp:lastModifiedBy>
  <dcterms:modified xsi:type="dcterms:W3CDTF">2023-07-26T01:10:34Z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00CFD3C7DA844D9E943D2C97B20BB2D3</vt:lpwstr>
  </property>
</Properties>
</file>