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高新技术企业综合统计快报表</w:t>
      </w:r>
    </w:p>
    <w:p>
      <w:pPr>
        <w:spacing w:line="640" w:lineRule="exact"/>
        <w:jc w:val="center"/>
        <w:rPr>
          <w:rFonts w:hint="default" w:ascii="Times New Roman" w:hAnsi="Times New Roman" w:eastAsia="楷体_GB2312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楷体_GB2312" w:cs="Times New Roman"/>
          <w:b w:val="0"/>
          <w:bCs/>
          <w:sz w:val="40"/>
          <w:szCs w:val="40"/>
        </w:rPr>
        <w:t>（2023年度）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119"/>
        <w:gridCol w:w="141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720" w:type="dxa"/>
            <w:gridSpan w:val="5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调查单位名称（盖章）：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20" w:type="dxa"/>
            <w:gridSpan w:val="5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单位地址：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单位负责人</w:t>
            </w:r>
          </w:p>
        </w:tc>
        <w:tc>
          <w:tcPr>
            <w:tcW w:w="311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pacing w:val="-6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领导签字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填 表 人</w:t>
            </w:r>
          </w:p>
        </w:tc>
        <w:tc>
          <w:tcPr>
            <w:tcW w:w="311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pacing w:val="-6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手    机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9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电子邮箱</w:t>
            </w:r>
          </w:p>
        </w:tc>
        <w:tc>
          <w:tcPr>
            <w:tcW w:w="3119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报出日期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是否收入上亿元企业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K1A2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是</w:t>
            </w:r>
            <w:r>
              <w:rPr>
                <w:rFonts w:hint="default" w:ascii="Times New Roman" w:hAnsi="Times New Roman" w:cs="Times New Roman"/>
                <w:sz w:val="36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36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>否</w:t>
            </w:r>
            <w:r>
              <w:rPr>
                <w:rFonts w:hint="default" w:ascii="Times New Roman" w:hAnsi="Times New Roman" w:cs="Times New Roman"/>
                <w:sz w:val="36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统计高企年末从业人员数（人）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K1B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营业收入（千元）  </w:t>
            </w:r>
            <w:r>
              <w:rPr>
                <w:rFonts w:hint="default" w:ascii="Times New Roman" w:hAnsi="Times New Roman" w:cs="Times New Roman"/>
                <w:sz w:val="22"/>
              </w:rPr>
              <w:t>K1C1</w:t>
            </w:r>
            <w:r>
              <w:rPr>
                <w:rFonts w:hint="default" w:ascii="Times New Roman" w:hAnsi="Times New Roman" w:cs="Times New Roman"/>
                <w:sz w:val="22"/>
              </w:rPr>
              <w:t>&gt;=</w:t>
            </w:r>
            <w:r>
              <w:rPr>
                <w:rFonts w:hint="default" w:ascii="Times New Roman" w:hAnsi="Times New Roman" w:cs="Times New Roman"/>
                <w:sz w:val="22"/>
              </w:rPr>
              <w:t>K1C2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K1C1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出口总额（千元）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K1C2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工业总产值（千元）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K1D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利润总额（千元） </w:t>
            </w:r>
            <w:r>
              <w:rPr>
                <w:rFonts w:hint="default" w:ascii="Times New Roman" w:hAnsi="Times New Roman" w:cs="Times New Roman"/>
                <w:sz w:val="22"/>
              </w:rPr>
              <w:t xml:space="preserve"> K2E</w:t>
            </w:r>
            <w:r>
              <w:rPr>
                <w:rFonts w:hint="default" w:ascii="Times New Roman" w:hAnsi="Times New Roman" w:cs="Times New Roman"/>
                <w:sz w:val="22"/>
              </w:rPr>
              <w:t>&gt;=</w:t>
            </w:r>
            <w:r>
              <w:rPr>
                <w:rFonts w:hint="default" w:ascii="Times New Roman" w:hAnsi="Times New Roman" w:cs="Times New Roman"/>
                <w:sz w:val="22"/>
              </w:rPr>
              <w:t>K1E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K2E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净利润（千元）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K1E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实际上缴税费总额（千元）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K1F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28" w:type="dxa"/>
            <w:gridSpan w:val="3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实际减免税额（千元）  </w:t>
            </w:r>
            <w:r>
              <w:rPr>
                <w:rFonts w:hint="default" w:ascii="Times New Roman" w:hAnsi="Times New Roman" w:cs="Times New Roman"/>
                <w:sz w:val="22"/>
              </w:rPr>
              <w:t>K1G</w:t>
            </w:r>
            <w:r>
              <w:rPr>
                <w:rFonts w:hint="default" w:ascii="Times New Roman" w:hAnsi="Times New Roman" w:cs="Times New Roman"/>
                <w:sz w:val="22"/>
              </w:rPr>
              <w:t>&gt;</w:t>
            </w:r>
            <w:r>
              <w:rPr>
                <w:rFonts w:hint="default" w:ascii="Times New Roman" w:hAnsi="Times New Roman" w:cs="Times New Roman"/>
                <w:sz w:val="22"/>
              </w:rPr>
              <w:t>=KH+KJ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K1G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restart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其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中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享受高企政策减免所得税（千元）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KH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vMerge w:val="continue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享受先进制造业企业增值税加计抵减额（千元）</w:t>
            </w:r>
          </w:p>
        </w:tc>
        <w:tc>
          <w:tcPr>
            <w:tcW w:w="1417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KJ</w:t>
            </w:r>
          </w:p>
        </w:tc>
        <w:tc>
          <w:tcPr>
            <w:tcW w:w="2375" w:type="dxa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审核关系：（1）</w:t>
      </w:r>
      <w:r>
        <w:rPr>
          <w:rFonts w:hint="default" w:ascii="Times New Roman" w:hAnsi="Times New Roman" w:cs="Times New Roman"/>
          <w:sz w:val="22"/>
        </w:rPr>
        <w:t>K1C1</w:t>
      </w:r>
      <w:r>
        <w:rPr>
          <w:rFonts w:hint="default" w:ascii="Times New Roman" w:hAnsi="Times New Roman" w:cs="Times New Roman"/>
          <w:sz w:val="22"/>
        </w:rPr>
        <w:t>&gt;=</w:t>
      </w:r>
      <w:r>
        <w:rPr>
          <w:rFonts w:hint="default" w:ascii="Times New Roman" w:hAnsi="Times New Roman" w:cs="Times New Roman"/>
          <w:sz w:val="22"/>
        </w:rPr>
        <w:t>K1C2 （2）K2E</w:t>
      </w:r>
      <w:r>
        <w:rPr>
          <w:rFonts w:hint="default" w:ascii="Times New Roman" w:hAnsi="Times New Roman" w:cs="Times New Roman"/>
          <w:sz w:val="22"/>
        </w:rPr>
        <w:t>&gt;=</w:t>
      </w:r>
      <w:r>
        <w:rPr>
          <w:rFonts w:hint="default" w:ascii="Times New Roman" w:hAnsi="Times New Roman" w:cs="Times New Roman"/>
          <w:sz w:val="22"/>
        </w:rPr>
        <w:t>K1E （3）K1G&gt;=KH（4）K1G&gt;=KH K1G&gt;=KH+KJ</w:t>
      </w:r>
    </w:p>
    <w:p>
      <w:pPr>
        <w:spacing w:line="42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说明：</w:t>
      </w:r>
    </w:p>
    <w:p>
      <w:pPr>
        <w:spacing w:line="420" w:lineRule="exact"/>
        <w:ind w:firstLine="240" w:firstLineChars="100"/>
        <w:rPr>
          <w:rFonts w:hint="default" w:ascii="Times New Roman" w:hAnsi="Times New Roman" w:cs="Times New Roman"/>
          <w:spacing w:val="12"/>
          <w:sz w:val="24"/>
        </w:rPr>
      </w:pPr>
      <w:r>
        <w:rPr>
          <w:rFonts w:hint="default" w:ascii="Times New Roman" w:hAnsi="Times New Roman" w:cs="Times New Roman"/>
          <w:sz w:val="24"/>
        </w:rPr>
        <w:t>1．</w:t>
      </w:r>
      <w:r>
        <w:rPr>
          <w:rFonts w:hint="default" w:ascii="Times New Roman" w:hAnsi="Times New Roman" w:cs="Times New Roman"/>
          <w:spacing w:val="12"/>
          <w:sz w:val="24"/>
        </w:rPr>
        <w:t>本表为快报，填报2023年1月1日至2023年12月31日情况。</w:t>
      </w:r>
    </w:p>
    <w:p>
      <w:pPr>
        <w:adjustRightInd w:val="0"/>
        <w:spacing w:line="360" w:lineRule="exact"/>
        <w:ind w:left="570" w:leftChars="113" w:hanging="333" w:hangingChars="13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2．</w:t>
      </w:r>
      <w:r>
        <w:rPr>
          <w:rFonts w:hint="default" w:ascii="Times New Roman" w:hAnsi="Times New Roman" w:cs="Times New Roman"/>
          <w:spacing w:val="16"/>
          <w:sz w:val="24"/>
        </w:rPr>
        <w:t>填报范围：</w:t>
      </w:r>
      <w:r>
        <w:rPr>
          <w:rFonts w:hint="default" w:ascii="Times New Roman" w:hAnsi="Times New Roman" w:cs="Times New Roman"/>
          <w:sz w:val="24"/>
        </w:rPr>
        <w:t>2021、2022年获得认定的高企；2023年已公示拟认定的高企。</w:t>
      </w:r>
    </w:p>
    <w:sectPr>
      <w:pgSz w:w="11906" w:h="16838"/>
      <w:pgMar w:top="1134" w:right="1701" w:bottom="115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pStyle w:val="16"/>
      <w:lvlText w:val="%1."/>
      <w:lvlJc w:val="left"/>
      <w:pPr>
        <w:tabs>
          <w:tab w:val="left" w:pos="1020"/>
        </w:tabs>
        <w:ind w:left="102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175"/>
    <w:rsid w:val="00004B9E"/>
    <w:rsid w:val="0003094B"/>
    <w:rsid w:val="000B45FE"/>
    <w:rsid w:val="000C446A"/>
    <w:rsid w:val="000C6115"/>
    <w:rsid w:val="000E402B"/>
    <w:rsid w:val="00101765"/>
    <w:rsid w:val="0010190F"/>
    <w:rsid w:val="00114E44"/>
    <w:rsid w:val="00125DDD"/>
    <w:rsid w:val="00131F4B"/>
    <w:rsid w:val="00151BF3"/>
    <w:rsid w:val="0019783E"/>
    <w:rsid w:val="001B6B36"/>
    <w:rsid w:val="001D5E59"/>
    <w:rsid w:val="001F0727"/>
    <w:rsid w:val="00220144"/>
    <w:rsid w:val="002501CE"/>
    <w:rsid w:val="0026577B"/>
    <w:rsid w:val="002809FA"/>
    <w:rsid w:val="002833ED"/>
    <w:rsid w:val="00293823"/>
    <w:rsid w:val="002C2563"/>
    <w:rsid w:val="00307615"/>
    <w:rsid w:val="00314F27"/>
    <w:rsid w:val="00360994"/>
    <w:rsid w:val="00360B2C"/>
    <w:rsid w:val="00367966"/>
    <w:rsid w:val="003A71C0"/>
    <w:rsid w:val="003B35E0"/>
    <w:rsid w:val="003C11A7"/>
    <w:rsid w:val="003C3303"/>
    <w:rsid w:val="00401180"/>
    <w:rsid w:val="00402E28"/>
    <w:rsid w:val="00471EB6"/>
    <w:rsid w:val="00482899"/>
    <w:rsid w:val="004C3E1F"/>
    <w:rsid w:val="004C62BE"/>
    <w:rsid w:val="004C7FD1"/>
    <w:rsid w:val="004F3C47"/>
    <w:rsid w:val="0050428B"/>
    <w:rsid w:val="005252CE"/>
    <w:rsid w:val="00527109"/>
    <w:rsid w:val="0054757E"/>
    <w:rsid w:val="005918D7"/>
    <w:rsid w:val="005F2364"/>
    <w:rsid w:val="005F70B4"/>
    <w:rsid w:val="006348D4"/>
    <w:rsid w:val="006475F5"/>
    <w:rsid w:val="00650023"/>
    <w:rsid w:val="00675F66"/>
    <w:rsid w:val="006B48C8"/>
    <w:rsid w:val="006F558B"/>
    <w:rsid w:val="00704F9B"/>
    <w:rsid w:val="00707B34"/>
    <w:rsid w:val="00733966"/>
    <w:rsid w:val="00794BBC"/>
    <w:rsid w:val="0079579B"/>
    <w:rsid w:val="007C5253"/>
    <w:rsid w:val="0083471C"/>
    <w:rsid w:val="00855C37"/>
    <w:rsid w:val="00877122"/>
    <w:rsid w:val="008A0668"/>
    <w:rsid w:val="008B4A70"/>
    <w:rsid w:val="008B7895"/>
    <w:rsid w:val="008F3BA5"/>
    <w:rsid w:val="008F67E7"/>
    <w:rsid w:val="008F6D94"/>
    <w:rsid w:val="0091356B"/>
    <w:rsid w:val="0091671E"/>
    <w:rsid w:val="00974A96"/>
    <w:rsid w:val="00984E23"/>
    <w:rsid w:val="009C1C07"/>
    <w:rsid w:val="00A1185B"/>
    <w:rsid w:val="00A233A4"/>
    <w:rsid w:val="00A46587"/>
    <w:rsid w:val="00A52EF4"/>
    <w:rsid w:val="00A63175"/>
    <w:rsid w:val="00AA7613"/>
    <w:rsid w:val="00BA1AC0"/>
    <w:rsid w:val="00BB18CD"/>
    <w:rsid w:val="00BB5237"/>
    <w:rsid w:val="00BD5B7D"/>
    <w:rsid w:val="00BE414D"/>
    <w:rsid w:val="00C11D51"/>
    <w:rsid w:val="00C23C17"/>
    <w:rsid w:val="00C4134F"/>
    <w:rsid w:val="00C52D2A"/>
    <w:rsid w:val="00C7492B"/>
    <w:rsid w:val="00C765D7"/>
    <w:rsid w:val="00C86066"/>
    <w:rsid w:val="00D66261"/>
    <w:rsid w:val="00D8066C"/>
    <w:rsid w:val="00DE040D"/>
    <w:rsid w:val="00E00DC0"/>
    <w:rsid w:val="00E13C1F"/>
    <w:rsid w:val="00E14A88"/>
    <w:rsid w:val="00E31BB7"/>
    <w:rsid w:val="00E33F77"/>
    <w:rsid w:val="00E85404"/>
    <w:rsid w:val="00E9310F"/>
    <w:rsid w:val="00EB4C26"/>
    <w:rsid w:val="00EC1EAC"/>
    <w:rsid w:val="00EC56B2"/>
    <w:rsid w:val="00ED68E0"/>
    <w:rsid w:val="00F01C30"/>
    <w:rsid w:val="00F16603"/>
    <w:rsid w:val="00F21267"/>
    <w:rsid w:val="00F414C5"/>
    <w:rsid w:val="00F5012D"/>
    <w:rsid w:val="00FC2B9E"/>
    <w:rsid w:val="00FE4C77"/>
    <w:rsid w:val="05454BB6"/>
    <w:rsid w:val="097173C0"/>
    <w:rsid w:val="0B394C05"/>
    <w:rsid w:val="0D217872"/>
    <w:rsid w:val="138035ED"/>
    <w:rsid w:val="16E47A24"/>
    <w:rsid w:val="29726A7F"/>
    <w:rsid w:val="3917723C"/>
    <w:rsid w:val="43044C28"/>
    <w:rsid w:val="46A772B5"/>
    <w:rsid w:val="51063FE8"/>
    <w:rsid w:val="54CE3D7C"/>
    <w:rsid w:val="54DF461B"/>
    <w:rsid w:val="58121BCD"/>
    <w:rsid w:val="5DE27244"/>
    <w:rsid w:val="701D2C39"/>
    <w:rsid w:val="7C6A26D0"/>
    <w:rsid w:val="7E7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3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500" w:lineRule="exact"/>
    </w:pPr>
    <w:rPr>
      <w:rFonts w:ascii="仿宋_GB2312" w:eastAsia="仿宋_GB2312"/>
      <w:spacing w:val="10"/>
      <w:sz w:val="30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8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3 Char"/>
    <w:basedOn w:val="11"/>
    <w:link w:val="3"/>
    <w:uiPriority w:val="0"/>
    <w:rPr>
      <w:b/>
      <w:bCs/>
      <w:kern w:val="2"/>
      <w:sz w:val="32"/>
      <w:szCs w:val="32"/>
    </w:rPr>
  </w:style>
  <w:style w:type="character" w:customStyle="1" w:styleId="13">
    <w:name w:val="标题 4 Char"/>
    <w:basedOn w:val="11"/>
    <w:link w:val="4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页脚 Char"/>
    <w:basedOn w:val="11"/>
    <w:link w:val="8"/>
    <w:uiPriority w:val="0"/>
    <w:rPr>
      <w:kern w:val="2"/>
      <w:sz w:val="18"/>
      <w:szCs w:val="18"/>
    </w:rPr>
  </w:style>
  <w:style w:type="character" w:customStyle="1" w:styleId="15">
    <w:name w:val="页眉 Char"/>
    <w:basedOn w:val="11"/>
    <w:link w:val="9"/>
    <w:uiPriority w:val="0"/>
    <w:rPr>
      <w:kern w:val="2"/>
      <w:sz w:val="18"/>
      <w:szCs w:val="18"/>
    </w:rPr>
  </w:style>
  <w:style w:type="paragraph" w:customStyle="1" w:styleId="16">
    <w:name w:val="_Style 9"/>
    <w:basedOn w:val="1"/>
    <w:uiPriority w:val="0"/>
    <w:pPr>
      <w:numPr>
        <w:ilvl w:val="0"/>
        <w:numId w:val="1"/>
      </w:numPr>
    </w:pPr>
  </w:style>
  <w:style w:type="paragraph" w:customStyle="1" w:styleId="17">
    <w:name w:val="正文缩进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TotalTime>24</TotalTime>
  <ScaleCrop>false</ScaleCrop>
  <LinksUpToDate>false</LinksUpToDate>
  <CharactersWithSpaces>512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2022-01-02T05:42:00Z</dcterms:created>
  <dc:creator>clc</dc:creator>
  <cp:lastModifiedBy>区科技工业商务和信息化局</cp:lastModifiedBy>
  <cp:lastPrinted>2021-12-28T04:48:00Z</cp:lastPrinted>
  <dcterms:modified xsi:type="dcterms:W3CDTF">2024-01-10T06:50:16Z</dcterms:modified>
  <dc:title>穗科函字[2002] 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4E46E0150DB4495592C186BA01B9D3D8</vt:lpwstr>
  </property>
</Properties>
</file>