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  <w:t>注销《兽药经营许可证》企业名单</w:t>
      </w:r>
    </w:p>
    <w:bookmarkEnd w:id="0"/>
    <w:tbl>
      <w:tblPr>
        <w:tblStyle w:val="2"/>
        <w:tblW w:w="14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1925"/>
        <w:gridCol w:w="1898"/>
        <w:gridCol w:w="3330"/>
        <w:gridCol w:w="975"/>
        <w:gridCol w:w="1619"/>
        <w:gridCol w:w="1246"/>
        <w:gridCol w:w="1304"/>
        <w:gridCol w:w="2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法人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领证日期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有效日期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注销原因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（2023）兽药经营证字190111006号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广州市科微生物科技有限公司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广州市白云区鹤龙街尖彭路383号喜聚中心A508号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郭子聪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2023-1-3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2028-1-2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变更经营地点，原经营地址已改变用途。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（2021）兽药经营证字19013047号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广州金牧生物科技有限公司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广州市白云区江高镇江三路30号1栋整栋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程超杰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2021-8-5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2026-8-4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变更经营地点，原经营地址已空置。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（2019）兽药经营证字19013029号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广州腾优生物科技有限公司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广州市白云区石门街朝阳联新北4巷7号三楼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黄煜填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2019-5-27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2024-5-26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兽药经营许可证有效期满，未续证。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（2019）兽药经营证字19013027号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广州胖次喵贸易有限公司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广州市白云区白云湖街大冈西街64号A栋四楼405房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许家俊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2019-6-6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2024-6-5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兽药经营许可证有效期满，未续证。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（2019）兽药经营证字19013031号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广州上宠商贸服务有限公司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广州市白云区棠乐路1,3,5,7号1层L1-042号铺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梁兵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2019-6-28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2024-6-27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兽药经营许可证有效期满，未续证。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（2019）兽药经营证字19013034号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广州市晖牧贸易有限公司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广州市白云区京溪路竹园街15号113铺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杨志刚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2019-8-19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2024-8-18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兽药经营许可证有效期满，未续证。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（2019）兽药经营证字19013038号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广州大江农业技术有限公司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广州市白云区松洲街槎龙村天枢街71号二楼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贡宪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兽药（兽用生物制品除外）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2019-10-14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2024-10-13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已停止经营，营业执照已注销。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注：《兽药经营许可证》正、副本未收回，自公告之日起该许可证正、副本自动作废。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30C7"/>
    <w:rsid w:val="6B2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2024-09-24T07:14:00Z</dcterms:created>
  <dc:creator>区农业农村局</dc:creator>
  <cp:lastModifiedBy>区农业农村局</cp:lastModifiedBy>
  <dcterms:modified xsi:type="dcterms:W3CDTF">2024-09-24T07:15:21Z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DDC47227A58249DDA10B75F8AB4B5C3A</vt:lpwstr>
  </property>
</Properties>
</file>