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39345B">
      <w:pPr>
        <w:spacing w:line="360" w:lineRule="auto"/>
        <w:rPr>
          <w:rFonts w:ascii="黑体" w:hAnsi="黑体" w:eastAsia="黑体" w:cs="仿宋_GB2312"/>
          <w:sz w:val="32"/>
          <w:szCs w:val="32"/>
          <w:lang w:bidi="ar"/>
        </w:rPr>
      </w:pPr>
      <w:r>
        <w:rPr>
          <w:rFonts w:hint="eastAsia" w:ascii="黑体" w:hAnsi="黑体" w:eastAsia="黑体" w:cs="黑体"/>
          <w:sz w:val="32"/>
          <w:szCs w:val="32"/>
          <w:lang w:bidi="ar"/>
        </w:rPr>
        <w:t>附件</w:t>
      </w:r>
      <w:r>
        <w:rPr>
          <w:rFonts w:ascii="黑体" w:hAnsi="黑体" w:eastAsia="黑体" w:cs="仿宋_GB2312"/>
          <w:sz w:val="32"/>
          <w:szCs w:val="32"/>
          <w:lang w:bidi="ar"/>
        </w:rPr>
        <w:t>3</w:t>
      </w:r>
    </w:p>
    <w:p w14:paraId="7D335A53"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3865880</wp:posOffset>
                </wp:positionH>
                <wp:positionV relativeFrom="paragraph">
                  <wp:posOffset>1186180</wp:posOffset>
                </wp:positionV>
                <wp:extent cx="2168525" cy="1412875"/>
                <wp:effectExtent l="4445" t="4445" r="6350" b="1524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008880" y="2496820"/>
                          <a:ext cx="2168525" cy="141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B7FFE8">
                            <w:pPr>
                              <w:rPr>
                                <w:rFonts w:hint="default" w:eastAsiaTheme="minorEastAsia"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lang w:val="en-US" w:eastAsia="zh-CN"/>
                              </w:rPr>
                              <w:t>选择报考广州市各考区的考生，应当在“穗好办”APP提交网上审核材料，逾期未提交的视为自动放弃报名，材料有误的将在“穗好办”APP退回（不是在“NTCE-中国教育考试网”退回。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4.4pt;margin-top:93.4pt;height:111.25pt;width:170.75pt;z-index:251659264;mso-width-relative:page;mso-height-relative:page;" fillcolor="#FFFFFF [3201]" filled="t" stroked="t" coordsize="21600,21600" o:gfxdata="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ciIkQ1wAAAAsBAAAPAAAAAAAAAAEAIAAAACIAAABkcnMvZG93bnJldi54bWxQSwECFAAU&#10;AAAACACHTuJADta/f2QCAADEBAAADgAAAAAAAAABACAAAAAm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9B7FFE8">
                      <w:pPr>
                        <w:rPr>
                          <w:rFonts w:hint="default" w:eastAsiaTheme="minorEastAsia"/>
                          <w:color w:val="FF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lang w:val="en-US" w:eastAsia="zh-CN"/>
                        </w:rPr>
                        <w:t>选择报考广州市各考区的考生，应当在“穗好办”APP提交网上审核材料，逾期未提交的视为自动放弃报名，材料有误的将在“穗好办”APP退回（不是在“NTCE-中国教育考试网”退回。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仿宋_GB2312" w:eastAsia="仿宋_GB2312" w:cs="仿宋_GB2312"/>
          <w:sz w:val="32"/>
          <w:szCs w:val="24"/>
        </w:rPr>
        <w:drawing>
          <wp:inline distT="0" distB="0" distL="0" distR="0">
            <wp:extent cx="5299075" cy="7648575"/>
            <wp:effectExtent l="0" t="0" r="4445" b="1905"/>
            <wp:docPr id="2" name="图片 2" descr="附件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附件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99075" cy="764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xOTY3YjFkNjlhOTQxYThiZWE3ZDJkMGZlZWRiYmIifQ=="/>
  </w:docVars>
  <w:rsids>
    <w:rsidRoot w:val="005B14B3"/>
    <w:rsid w:val="001F241E"/>
    <w:rsid w:val="005B14B3"/>
    <w:rsid w:val="00927D3F"/>
    <w:rsid w:val="00E0189F"/>
    <w:rsid w:val="280152DF"/>
    <w:rsid w:val="7D20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</Words>
  <Characters>3</Characters>
  <Lines>1</Lines>
  <Paragraphs>1</Paragraphs>
  <TotalTime>6</TotalTime>
  <ScaleCrop>false</ScaleCrop>
  <LinksUpToDate>false</LinksUpToDate>
  <CharactersWithSpaces>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2023-04-04T10:32:00Z</dcterms:created>
  <dc:creator>郭国星</dc:creator>
  <cp:lastModifiedBy>欣然</cp:lastModifiedBy>
  <dcterms:modified xsi:type="dcterms:W3CDTF">2024-11-03T13:57:35Z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B0ACEEFE883F41D19E0B9B4C05C81F8A_12</vt:lpwstr>
  </property>
</Properties>
</file>