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16339">
      <w:pPr>
        <w:spacing w:line="360" w:lineRule="auto"/>
        <w:jc w:val="both"/>
        <w:outlineLvl w:val="0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</w:pPr>
      <w:bookmarkStart w:id="0" w:name="_Toc22067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附件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highlight w:val="none"/>
          <w:lang w:val="en-US" w:eastAsia="zh-CN"/>
        </w:rPr>
        <w:t>1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：</w:t>
      </w:r>
    </w:p>
    <w:p w14:paraId="7608EC7A">
      <w:pPr>
        <w:spacing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3.0T磁共振设备</w:t>
      </w:r>
      <w:bookmarkEnd w:id="0"/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highlight w:val="none"/>
          <w:lang w:val="en-US" w:eastAsia="zh-CN"/>
        </w:rPr>
        <w:t>需求文件</w:t>
      </w:r>
    </w:p>
    <w:tbl>
      <w:tblPr>
        <w:tblStyle w:val="2"/>
        <w:tblW w:w="4963" w:type="pct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27"/>
        <w:gridCol w:w="5907"/>
        <w:gridCol w:w="1824"/>
      </w:tblGrid>
      <w:tr w14:paraId="55340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05B5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8250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3.0T磁共振设备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参数要求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FCE2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是否完全满足</w:t>
            </w:r>
          </w:p>
        </w:tc>
      </w:tr>
      <w:tr w14:paraId="4A69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750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21E92"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E5C05"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1E8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469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1.1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5DDFD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磁场强度：≥3.0T。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  <w:p w14:paraId="178251F8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孔径≥65cm。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B70C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2EB8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BD2F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1.2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0E7B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冷头：配备4K冷头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（提供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液氦消耗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数据）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 xml:space="preserve">。 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FF559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3781C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ACC2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1.3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640A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检查线圈至少包含：常规头颅、脊柱、腹部、盆腔、四肢骨骼肌肉及各种大血管磁共振扫描线圈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，原厂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专用线圈：乳腺、膝关节、肩关节、踝关节、腕关节、柔线圈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D758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AAB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DDCB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1.4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9BDFF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扫描序列至少包含：MRA、DWI、MRS、MRCP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等常规序列，还有功能序列：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PWI、DTI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DTT、MRS、SWAN（SWI）、ASL、动态成像功能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  <w:p w14:paraId="224BC6AB"/>
          <w:p w14:paraId="5530B2E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具备智能呼吸心率监测功能。</w:t>
            </w:r>
          </w:p>
          <w:p w14:paraId="770F2537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color w:val="FF0000"/>
                <w:sz w:val="24"/>
                <w:szCs w:val="24"/>
                <w:highlight w:val="yellow"/>
                <w:lang w:val="en-US" w:eastAsia="zh-CN"/>
              </w:rPr>
            </w:pPr>
          </w:p>
          <w:p w14:paraId="42D200A5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DCE动态对比增强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208E5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F901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284D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1.5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635E5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磁共振机房由厂家完成交钥匙工程。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（核心）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06DC4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829F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35A3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1.6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3EF8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配置高压注射器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套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（双筒）。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D4D32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C1EC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4D6B6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1.7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AD52F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应同时配置≥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套独立的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原厂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后处理工作站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并开放全部功能权限。（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核心）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08A48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105B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2EA0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CBC7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精密空调2套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互为备用。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（核心）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44F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 w14:paraId="129BA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3B05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06E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保修期限≥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整机保修，含相关配套线圈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重要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4E46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9C7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27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1.1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A3789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设备验收应进行第三方性能检测并提供检测合格证书，费用由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中标人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承担。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3A5D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C09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31A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509E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铁磁探测器（双边）一套。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996BB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598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616F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二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F6E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特殊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配置要求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9FA10">
            <w:pPr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C131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3C7A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75D2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动物线圈一套。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7E5A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41F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1F04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40F7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无磁转运床一套。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F52B1">
            <w:pPr>
              <w:jc w:val="both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5749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0E4F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230B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无磁紫外线消毒仪一套。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FCF26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7628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DCD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85DA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无磁监护器一套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6DDDC">
            <w:pPr>
              <w:tabs>
                <w:tab w:val="left" w:pos="325"/>
              </w:tabs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ab/>
            </w:r>
          </w:p>
        </w:tc>
      </w:tr>
      <w:tr w14:paraId="1EFE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628F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2FE6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具备通话功能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视频监控一套。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4CBC2">
            <w:pPr>
              <w:tabs>
                <w:tab w:val="left" w:pos="325"/>
              </w:tabs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501B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9B4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0F81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存放造影剂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恒温箱一套。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F519A">
            <w:pPr>
              <w:tabs>
                <w:tab w:val="left" w:pos="325"/>
              </w:tabs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</w:tr>
      <w:tr w14:paraId="42DE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849C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0FDD">
            <w:pP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无磁灭火器≥6瓶。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31DA6">
            <w:pPr>
              <w:tabs>
                <w:tab w:val="left" w:pos="325"/>
              </w:tabs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14537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5F68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C5B9E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医用显示器8M双屏6台，3M单屏4台。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913C8">
            <w:pPr>
              <w:tabs>
                <w:tab w:val="left" w:pos="325"/>
              </w:tabs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78C8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EEE1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2.9</w:t>
            </w:r>
          </w:p>
        </w:tc>
        <w:tc>
          <w:tcPr>
            <w:tcW w:w="35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57EC3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无磁轮椅一台</w:t>
            </w:r>
          </w:p>
        </w:tc>
        <w:tc>
          <w:tcPr>
            <w:tcW w:w="10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F14BB">
            <w:pPr>
              <w:tabs>
                <w:tab w:val="left" w:pos="325"/>
              </w:tabs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72702B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ZmM4ZmJmZDY4OTAzMjRlNDU2NjgxODZkNDhkOTMifQ=="/>
  </w:docVars>
  <w:rsids>
    <w:rsidRoot w:val="00000000"/>
    <w:rsid w:val="0A065003"/>
    <w:rsid w:val="15DA6FEF"/>
    <w:rsid w:val="36A2429C"/>
    <w:rsid w:val="4BA55BB8"/>
    <w:rsid w:val="7D04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506</Words>
  <Characters>589</Characters>
  <Lines>0</Lines>
  <Paragraphs>0</Paragraphs>
  <TotalTime>7</TotalTime>
  <ScaleCrop>false</ScaleCrop>
  <LinksUpToDate>false</LinksUpToDate>
  <CharactersWithSpaces>592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2024-10-25T08:29:00Z</dcterms:created>
  <dc:creator>10664</dc:creator>
  <cp:lastModifiedBy>畅猫</cp:lastModifiedBy>
  <dcterms:modified xsi:type="dcterms:W3CDTF">2024-11-05T09:29:16Z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458EF3BC8D754396883BC20D2105AC21_12</vt:lpwstr>
  </property>
</Properties>
</file>