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5"/>
        </w:tabs>
        <w:spacing w:line="740" w:lineRule="exact"/>
        <w:jc w:val="both"/>
        <w:outlineLvl w:val="1"/>
        <w:rPr>
          <w:rFonts w:hint="default" w:ascii="Times New Roman" w:hAnsi="Times New Roman" w:eastAsia="黑体" w:cs="Times New Roman"/>
          <w:bCs/>
          <w:sz w:val="32"/>
          <w:szCs w:val="21"/>
          <w:lang w:val="en-US" w:eastAsia="zh-CN"/>
        </w:rPr>
      </w:pPr>
      <w:bookmarkStart w:id="4" w:name="_GoBack"/>
      <w:bookmarkStart w:id="0" w:name="_Toc121734445"/>
      <w:bookmarkStart w:id="1" w:name="_Hlk122288612"/>
      <w:bookmarkStart w:id="2" w:name="_Toc530752901"/>
      <w:bookmarkStart w:id="3" w:name="_Toc525748073"/>
      <w:r>
        <w:rPr>
          <w:rFonts w:hint="default" w:ascii="Times New Roman" w:hAnsi="Times New Roman" w:eastAsia="黑体" w:cs="Times New Roman"/>
          <w:bCs/>
          <w:sz w:val="32"/>
          <w:szCs w:val="21"/>
          <w:lang w:val="en-US" w:eastAsia="zh-CN"/>
        </w:rPr>
        <w:t>附件1</w:t>
      </w:r>
    </w:p>
    <w:p>
      <w:pPr>
        <w:tabs>
          <w:tab w:val="left" w:pos="645"/>
        </w:tabs>
        <w:spacing w:line="740" w:lineRule="exact"/>
        <w:jc w:val="center"/>
        <w:outlineLvl w:val="1"/>
        <w:rPr>
          <w:rFonts w:hint="default" w:ascii="Times New Roman" w:hAnsi="Times New Roman" w:eastAsia="方正小标宋_GBK" w:cs="Times New Roman"/>
          <w:bCs/>
          <w:sz w:val="44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24"/>
        </w:rPr>
        <w:t>高新技术</w:t>
      </w:r>
      <w:r>
        <w:rPr>
          <w:rFonts w:hint="default" w:ascii="Times New Roman" w:hAnsi="Times New Roman" w:eastAsia="方正小标宋_GBK" w:cs="Times New Roman"/>
          <w:bCs/>
          <w:sz w:val="40"/>
          <w:szCs w:val="32"/>
        </w:rPr>
        <w:t>企业综合统计快报表</w:t>
      </w:r>
      <w:bookmarkEnd w:id="0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268"/>
        <w:gridCol w:w="1275"/>
        <w:gridCol w:w="1276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表号：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ＧＱＫＢ－０１</w:t>
            </w:r>
            <w:r>
              <w:rPr>
                <w:rFonts w:hint="default" w:ascii="Times New Roman" w:hAnsi="Times New Roman" w:cs="Times New Roman"/>
                <w:bCs/>
                <w:sz w:val="1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制定机关：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</w:rPr>
              <w:t>工业和信息化</w:t>
            </w:r>
            <w:r>
              <w:rPr>
                <w:rFonts w:hint="default" w:ascii="Times New Roman" w:hAnsi="Times New Roman" w:cs="Times New Roman"/>
                <w:bCs/>
                <w:sz w:val="18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批准机关：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</w:rPr>
              <w:t>国家统计局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6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tabs>
                <w:tab w:val="left" w:pos="730"/>
              </w:tabs>
              <w:autoSpaceDE/>
              <w:autoSpaceDN/>
              <w:adjustRightInd/>
              <w:spacing w:before="14" w:line="240" w:lineRule="exact"/>
              <w:jc w:val="both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批准文号：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</w:rPr>
              <w:t>国统制〔202</w:t>
            </w:r>
            <w:r>
              <w:rPr>
                <w:rFonts w:hint="default" w:ascii="Times New Roman" w:hAnsi="Times New Roman" w:cs="Times New Roman"/>
                <w:bCs/>
                <w:sz w:val="18"/>
              </w:rPr>
              <w:t>4</w:t>
            </w:r>
            <w:r>
              <w:rPr>
                <w:rFonts w:hint="default" w:ascii="Times New Roman" w:hAnsi="Times New Roman" w:cs="Times New Roman"/>
                <w:bCs/>
                <w:sz w:val="18"/>
              </w:rPr>
              <w:t>〕</w:t>
            </w:r>
            <w:r>
              <w:rPr>
                <w:rFonts w:hint="default" w:ascii="Times New Roman" w:hAnsi="Times New Roman" w:cs="Times New Roman"/>
                <w:bCs/>
                <w:sz w:val="18"/>
              </w:rPr>
              <w:t>187</w:t>
            </w:r>
            <w:r>
              <w:rPr>
                <w:rFonts w:hint="default" w:ascii="Times New Roman" w:hAnsi="Times New Roman" w:cs="Times New Roman"/>
                <w:bCs/>
                <w:sz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有效期至：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</w:rPr>
              <w:t>2027</w:t>
            </w:r>
            <w:r>
              <w:rPr>
                <w:rFonts w:hint="default" w:ascii="Times New Roman" w:hAnsi="Times New Roman" w:cs="Times New Roman"/>
                <w:bCs/>
                <w:sz w:val="18"/>
              </w:rPr>
              <w:t>年</w:t>
            </w:r>
            <w:r>
              <w:rPr>
                <w:rFonts w:hint="default" w:ascii="Times New Roman" w:hAnsi="Times New Roman" w:cs="Times New Roman"/>
                <w:bCs/>
                <w:sz w:val="18"/>
              </w:rPr>
              <w:t>12</w:t>
            </w:r>
            <w:r>
              <w:rPr>
                <w:rFonts w:hint="default" w:ascii="Times New Roman" w:hAnsi="Times New Roman" w:cs="Times New Roman"/>
                <w:bCs/>
                <w:sz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118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2" w:space="0"/>
              <w:right w:val="nil"/>
            </w:tcBorders>
            <w:vAlign w:val="center"/>
          </w:tcPr>
          <w:p>
            <w:pPr>
              <w:spacing w:line="240" w:lineRule="exact"/>
              <w:jc w:val="right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>单位名称（盖章）</w:t>
            </w:r>
          </w:p>
        </w:tc>
        <w:tc>
          <w:tcPr>
            <w:tcW w:w="72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>单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>位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>地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>址</w:t>
            </w:r>
          </w:p>
        </w:tc>
        <w:tc>
          <w:tcPr>
            <w:tcW w:w="727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>单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>位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>负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>责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>人</w:t>
            </w:r>
          </w:p>
        </w:tc>
        <w:tc>
          <w:tcPr>
            <w:tcW w:w="35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>领导签字</w:t>
            </w:r>
          </w:p>
        </w:tc>
        <w:tc>
          <w:tcPr>
            <w:tcW w:w="24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>填    表    人</w:t>
            </w:r>
          </w:p>
        </w:tc>
        <w:tc>
          <w:tcPr>
            <w:tcW w:w="35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>手机号码</w:t>
            </w:r>
          </w:p>
        </w:tc>
        <w:tc>
          <w:tcPr>
            <w:tcW w:w="24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>邮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>箱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>地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>址</w:t>
            </w:r>
          </w:p>
        </w:tc>
        <w:tc>
          <w:tcPr>
            <w:tcW w:w="354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0"/>
                <w:szCs w:val="18"/>
              </w:rPr>
              <w:t>报出日期</w:t>
            </w:r>
          </w:p>
        </w:tc>
        <w:tc>
          <w:tcPr>
            <w:tcW w:w="24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18"/>
              </w:rPr>
              <w:t>指标名称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18"/>
              </w:rPr>
              <w:t>计量单位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18"/>
              </w:rPr>
              <w:t>代码</w:t>
            </w:r>
          </w:p>
        </w:tc>
        <w:tc>
          <w:tcPr>
            <w:tcW w:w="24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0"/>
                <w:szCs w:val="1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18"/>
              </w:rPr>
              <w:t>是否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18"/>
              </w:rPr>
              <w:t>营业收入超亿元企业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  <w:t>/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  <w:t>K1A2</w:t>
            </w:r>
          </w:p>
        </w:tc>
        <w:tc>
          <w:tcPr>
            <w:tcW w:w="24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18"/>
              </w:rPr>
              <w:t xml:space="preserve">是 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sz w:val="20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18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18"/>
              </w:rPr>
              <w:t xml:space="preserve">否 </w:t>
            </w:r>
            <w:r>
              <w:rPr>
                <w:rFonts w:hint="default" w:ascii="Times New Roman" w:hAnsi="Times New Roman" w:cs="Times New Roman" w:eastAsiaTheme="minorEastAsia"/>
                <w:sz w:val="20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高企年末从业人员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  <w:t>人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K1B</w:t>
            </w:r>
          </w:p>
        </w:tc>
        <w:tc>
          <w:tcPr>
            <w:tcW w:w="24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  <w:t>营业收入</w:t>
            </w:r>
            <w:r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  <w:t>（K1C1≥K1C2）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千元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K1C1</w:t>
            </w:r>
          </w:p>
        </w:tc>
        <w:tc>
          <w:tcPr>
            <w:tcW w:w="24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  <w:t>出口总额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千元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  <w:t>K1C2</w:t>
            </w:r>
          </w:p>
        </w:tc>
        <w:tc>
          <w:tcPr>
            <w:tcW w:w="24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  <w:t>工业总产值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千元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K1D</w:t>
            </w:r>
          </w:p>
        </w:tc>
        <w:tc>
          <w:tcPr>
            <w:tcW w:w="24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3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  <w:t>利润总额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千元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K2E</w:t>
            </w:r>
          </w:p>
        </w:tc>
        <w:tc>
          <w:tcPr>
            <w:tcW w:w="24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  <w:t>净利润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千元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K1E</w:t>
            </w:r>
          </w:p>
        </w:tc>
        <w:tc>
          <w:tcPr>
            <w:tcW w:w="24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实际上缴税费总额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千元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K1F</w:t>
            </w:r>
          </w:p>
        </w:tc>
        <w:tc>
          <w:tcPr>
            <w:tcW w:w="24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实际减免税额（</w:t>
            </w:r>
            <w:r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  <w:t>K1G&gt;KH+KJ）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千元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K1G</w:t>
            </w:r>
          </w:p>
        </w:tc>
        <w:tc>
          <w:tcPr>
            <w:tcW w:w="24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ind w:firstLine="400" w:firstLineChars="200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其中：</w:t>
            </w: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享受高新技术企业所得税减免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千元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KH</w:t>
            </w:r>
          </w:p>
        </w:tc>
        <w:tc>
          <w:tcPr>
            <w:tcW w:w="24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80" w:lineRule="exact"/>
              <w:ind w:firstLine="400" w:firstLineChars="200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其中：</w:t>
            </w: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享受先进制造业增值税加计抵减额</w:t>
            </w:r>
          </w:p>
        </w:tc>
        <w:tc>
          <w:tcPr>
            <w:tcW w:w="12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千元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kern w:val="0"/>
                <w:sz w:val="20"/>
                <w:szCs w:val="18"/>
              </w:rPr>
              <w:t>KJ</w:t>
            </w:r>
          </w:p>
        </w:tc>
        <w:tc>
          <w:tcPr>
            <w:tcW w:w="245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 w:eastAsiaTheme="minorEastAsia"/>
                <w:bCs/>
                <w:sz w:val="20"/>
                <w:szCs w:val="18"/>
              </w:rPr>
            </w:pPr>
          </w:p>
        </w:tc>
      </w:tr>
    </w:tbl>
    <w:p>
      <w:pPr>
        <w:spacing w:line="360" w:lineRule="exact"/>
        <w:rPr>
          <w:rFonts w:hint="default" w:ascii="Times New Roman" w:hAnsi="Times New Roman" w:cs="Times New Roman"/>
          <w:bCs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bCs/>
          <w:sz w:val="18"/>
          <w:szCs w:val="24"/>
        </w:rPr>
        <w:t>说明</w:t>
      </w:r>
      <w:r>
        <w:rPr>
          <w:rFonts w:hint="default" w:ascii="Times New Roman" w:hAnsi="Times New Roman" w:cs="Times New Roman"/>
          <w:bCs/>
          <w:sz w:val="18"/>
          <w:szCs w:val="24"/>
        </w:rPr>
        <w:t>：</w:t>
      </w:r>
      <w:r>
        <w:rPr>
          <w:rFonts w:hint="default" w:ascii="Times New Roman" w:hAnsi="Times New Roman" w:cs="Times New Roman"/>
          <w:bCs/>
          <w:kern w:val="0"/>
          <w:sz w:val="18"/>
          <w:szCs w:val="18"/>
        </w:rPr>
        <w:t>1.本表为年</w:t>
      </w:r>
      <w:r>
        <w:rPr>
          <w:rFonts w:hint="default" w:ascii="Times New Roman" w:hAnsi="Times New Roman" w:cs="Times New Roman"/>
          <w:bCs/>
          <w:kern w:val="0"/>
          <w:sz w:val="18"/>
          <w:szCs w:val="18"/>
        </w:rPr>
        <w:t>快</w:t>
      </w:r>
      <w:r>
        <w:rPr>
          <w:rFonts w:hint="default" w:ascii="Times New Roman" w:hAnsi="Times New Roman" w:cs="Times New Roman"/>
          <w:bCs/>
          <w:kern w:val="0"/>
          <w:sz w:val="18"/>
          <w:szCs w:val="18"/>
        </w:rPr>
        <w:t>报，填报</w:t>
      </w:r>
      <w:r>
        <w:rPr>
          <w:rFonts w:hint="default" w:ascii="Times New Roman" w:hAnsi="Times New Roman" w:cs="Times New Roman"/>
          <w:bCs/>
          <w:kern w:val="0"/>
          <w:sz w:val="18"/>
          <w:szCs w:val="18"/>
        </w:rPr>
        <w:t>2024年</w:t>
      </w:r>
      <w:r>
        <w:rPr>
          <w:rFonts w:hint="default" w:ascii="Times New Roman" w:hAnsi="Times New Roman" w:cs="Times New Roman"/>
          <w:bCs/>
          <w:kern w:val="0"/>
          <w:sz w:val="18"/>
          <w:szCs w:val="18"/>
        </w:rPr>
        <w:t>1月1日至12月31日情况。</w:t>
      </w:r>
    </w:p>
    <w:p>
      <w:pPr>
        <w:adjustRightInd w:val="0"/>
        <w:spacing w:line="360" w:lineRule="exact"/>
        <w:ind w:left="525" w:leftChars="250"/>
        <w:rPr>
          <w:rFonts w:hint="default" w:ascii="Times New Roman" w:hAnsi="Times New Roman" w:cs="Times New Roman"/>
          <w:bCs/>
          <w:sz w:val="18"/>
          <w:szCs w:val="24"/>
        </w:rPr>
      </w:pPr>
      <w:r>
        <w:rPr>
          <w:rFonts w:hint="default" w:ascii="Times New Roman" w:hAnsi="Times New Roman" w:cs="Times New Roman"/>
          <w:bCs/>
          <w:sz w:val="18"/>
          <w:szCs w:val="24"/>
        </w:rPr>
        <w:t>2</w:t>
      </w:r>
      <w:r>
        <w:rPr>
          <w:rFonts w:hint="default" w:ascii="Times New Roman" w:hAnsi="Times New Roman" w:cs="Times New Roman"/>
          <w:bCs/>
          <w:sz w:val="18"/>
          <w:szCs w:val="24"/>
        </w:rPr>
        <w:t>.审核</w:t>
      </w:r>
      <w:r>
        <w:rPr>
          <w:rFonts w:hint="default" w:ascii="Times New Roman" w:hAnsi="Times New Roman" w:cs="Times New Roman"/>
          <w:bCs/>
          <w:kern w:val="0"/>
          <w:sz w:val="18"/>
          <w:szCs w:val="18"/>
        </w:rPr>
        <w:t>关系：</w:t>
      </w:r>
      <w:r>
        <w:rPr>
          <w:rFonts w:hint="default" w:ascii="Times New Roman" w:hAnsi="Times New Roman" w:cs="Times New Roman"/>
          <w:bCs/>
          <w:sz w:val="18"/>
          <w:szCs w:val="24"/>
        </w:rPr>
        <w:t>（1）K1C1≥K1C2 （2）K2E≥K1E （3）K1G≥KH+KJ</w:t>
      </w:r>
    </w:p>
    <w:bookmarkEnd w:id="1"/>
    <w:bookmarkEnd w:id="2"/>
    <w:bookmarkEnd w:id="3"/>
    <w:p>
      <w:pPr>
        <w:rPr>
          <w:rFonts w:hint="default" w:ascii="Times New Roman" w:hAnsi="Times New Roman" w:cs="Times New Roman"/>
        </w:rPr>
      </w:pPr>
    </w:p>
    <w:bookmarkEnd w:id="4"/>
    <w:sectPr>
      <w:headerReference r:id="rId3" w:type="default"/>
      <w:footerReference r:id="rId4" w:type="default"/>
      <w:pgSz w:w="11906" w:h="16838"/>
      <w:pgMar w:top="1418" w:right="1247" w:bottom="1247" w:left="1247" w:header="851" w:footer="73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9DBACD08"/>
    <w:rsid w:val="0025298A"/>
    <w:rsid w:val="00B80438"/>
    <w:rsid w:val="00DE4519"/>
    <w:rsid w:val="00E8346B"/>
    <w:rsid w:val="00F56562"/>
    <w:rsid w:val="1D3D4D51"/>
    <w:rsid w:val="243F7108"/>
    <w:rsid w:val="3DFBB58F"/>
    <w:rsid w:val="3FAF0351"/>
    <w:rsid w:val="3FB79E51"/>
    <w:rsid w:val="4BFD941E"/>
    <w:rsid w:val="57F7AA8B"/>
    <w:rsid w:val="6CE47A8C"/>
    <w:rsid w:val="6FFFF52D"/>
    <w:rsid w:val="7DFF5889"/>
    <w:rsid w:val="7EF7E5F2"/>
    <w:rsid w:val="9DBACD08"/>
    <w:rsid w:val="BFBDFBD8"/>
    <w:rsid w:val="CDB3CEE1"/>
    <w:rsid w:val="CFDDAFC1"/>
    <w:rsid w:val="DFCD1378"/>
    <w:rsid w:val="F73FCD7B"/>
    <w:rsid w:val="F7FF906A"/>
    <w:rsid w:val="FF1EC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ind w:left="200" w:firstLine="200" w:firstLineChars="200"/>
    </w:pPr>
    <w:rPr>
      <w:rFonts w:ascii="Calibri" w:hAnsi="Calibri"/>
      <w:kern w:val="2"/>
      <w:sz w:val="21"/>
    </w:rPr>
  </w:style>
  <w:style w:type="paragraph" w:customStyle="1" w:styleId="9">
    <w:name w:val="Table Paragraph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434</Characters>
  <Lines>3</Lines>
  <Paragraphs>1</Paragraphs>
  <TotalTime>18</TotalTime>
  <ScaleCrop>false</ScaleCrop>
  <LinksUpToDate>false</LinksUpToDate>
  <CharactersWithSpaces>508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2025-01-06T06:10:00Z</dcterms:created>
  <dc:creator>huawei</dc:creator>
  <cp:lastModifiedBy>钟淦锋</cp:lastModifiedBy>
  <dcterms:modified xsi:type="dcterms:W3CDTF">2025-01-08T01:56:51Z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799686CA352741E584B46CCDF10E2E3B</vt:lpwstr>
  </property>
</Properties>
</file>