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530" w:lineRule="exact"/>
        <w:ind w:left="0" w:leftChars="0" w:right="0" w:rightChars="0" w:firstLine="0" w:firstLineChars="0"/>
        <w:jc w:val="both"/>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附件2</w:t>
      </w:r>
    </w:p>
    <w:p>
      <w:pPr>
        <w:keepNext w:val="0"/>
        <w:keepLines w:val="0"/>
        <w:widowControl/>
        <w:suppressLineNumbers w:val="0"/>
        <w:autoSpaceDE w:val="0"/>
        <w:autoSpaceDN/>
        <w:snapToGrid w:val="0"/>
        <w:spacing w:before="0" w:beforeLines="0" w:beforeAutospacing="0" w:after="0" w:afterLines="0" w:afterAutospacing="0" w:line="560" w:lineRule="exact"/>
        <w:ind w:left="0" w:right="0"/>
        <w:jc w:val="center"/>
        <w:rPr>
          <w:rFonts w:hint="eastAsia" w:ascii="方正小标宋简体" w:hAnsi="方正小标宋简体" w:eastAsia="方正小标宋简体" w:cs="方正小标宋简体"/>
          <w:b w:val="0"/>
          <w:color w:val="000000"/>
          <w:kern w:val="0"/>
          <w:sz w:val="44"/>
          <w:szCs w:val="44"/>
        </w:rPr>
      </w:pPr>
      <w:r>
        <w:rPr>
          <w:rFonts w:hint="eastAsia" w:ascii="方正小标宋简体" w:hAnsi="方正小标宋简体" w:eastAsia="方正小标宋简体" w:cs="方正小标宋简体"/>
          <w:b w:val="0"/>
          <w:color w:val="000000"/>
          <w:kern w:val="0"/>
          <w:sz w:val="44"/>
          <w:szCs w:val="44"/>
          <w:lang w:val="en-US" w:eastAsia="zh-CN" w:bidi="ar"/>
        </w:rPr>
        <w:t>报  价  书</w:t>
      </w:r>
    </w:p>
    <w:p>
      <w:pPr>
        <w:keepNext w:val="0"/>
        <w:keepLines w:val="0"/>
        <w:widowControl/>
        <w:suppressLineNumbers w:val="0"/>
        <w:autoSpaceDE w:val="0"/>
        <w:autoSpaceDN/>
        <w:snapToGrid w:val="0"/>
        <w:spacing w:before="0" w:beforeLines="0" w:beforeAutospacing="0" w:after="0" w:afterLines="0" w:afterAutospacing="0" w:line="560" w:lineRule="exact"/>
        <w:ind w:left="0" w:leftChars="0" w:right="0" w:firstLine="480"/>
        <w:jc w:val="left"/>
        <w:rPr>
          <w:rFonts w:hint="eastAsia" w:ascii="仿宋_GB2312" w:eastAsia="仿宋_GB2312" w:cs="仿宋_GB2312"/>
          <w:color w:val="000000"/>
          <w:kern w:val="0"/>
          <w:sz w:val="32"/>
          <w:szCs w:val="32"/>
        </w:rPr>
      </w:pPr>
    </w:p>
    <w:p>
      <w:pPr>
        <w:keepNext w:val="0"/>
        <w:keepLines w:val="0"/>
        <w:widowControl/>
        <w:suppressLineNumbers w:val="0"/>
        <w:autoSpaceDE w:val="0"/>
        <w:autoSpaceDN/>
        <w:snapToGrid w:val="0"/>
        <w:spacing w:before="0" w:beforeLines="0" w:beforeAutospacing="0" w:after="0" w:afterLines="0" w:afterAutospacing="0" w:line="560" w:lineRule="exact"/>
        <w:ind w:left="0" w:leftChars="0" w:right="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致：广州市白云区投资促进局</w:t>
      </w:r>
    </w:p>
    <w:p>
      <w:pPr>
        <w:keepNext w:val="0"/>
        <w:keepLines w:val="0"/>
        <w:widowControl/>
        <w:suppressLineNumbers w:val="0"/>
        <w:autoSpaceDE w:val="0"/>
        <w:autoSpaceDN/>
        <w:snapToGrid w:val="0"/>
        <w:spacing w:before="0" w:beforeLines="0" w:beforeAutospacing="0" w:after="0" w:afterLines="0" w:afterAutospacing="0" w:line="560" w:lineRule="exact"/>
        <w:ind w:left="0" w:right="0" w:firstLine="640" w:firstLineChars="20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一、我方获悉贵方发布的公开遴选公告，并已详细审核了全部公告要求。</w:t>
      </w:r>
    </w:p>
    <w:p>
      <w:pPr>
        <w:keepNext w:val="0"/>
        <w:keepLines w:val="0"/>
        <w:widowControl w:val="0"/>
        <w:suppressLineNumbers w:val="0"/>
        <w:spacing w:before="0" w:beforeLines="0" w:beforeAutospacing="0" w:after="0" w:afterLines="0" w:afterAutospacing="0"/>
        <w:ind w:left="0" w:right="0" w:firstLine="640" w:firstLineChars="20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二、根据贵方发布《广州市白云区投资促进局关于购买赴澳大利亚、新西兰</w:t>
      </w:r>
      <w:bookmarkStart w:id="0" w:name="_GoBack"/>
      <w:bookmarkEnd w:id="0"/>
      <w:r>
        <w:rPr>
          <w:rFonts w:hint="eastAsia" w:ascii="仿宋_GB2312" w:hAnsi="Calibri" w:eastAsia="仿宋_GB2312" w:cs="仿宋_GB2312"/>
          <w:color w:val="000000"/>
          <w:kern w:val="0"/>
          <w:sz w:val="32"/>
          <w:szCs w:val="32"/>
          <w:lang w:val="en-US" w:eastAsia="zh-CN" w:bidi="ar"/>
        </w:rPr>
        <w:t xml:space="preserve">开展商务交流行程服务项目公开遴选公告》，经我方认真测算评估，我方愿以人民币 </w:t>
      </w:r>
      <w:r>
        <w:rPr>
          <w:rFonts w:hint="eastAsia" w:ascii="仿宋_GB2312" w:hAnsi="Calibri" w:eastAsia="仿宋_GB2312" w:cs="仿宋_GB2312"/>
          <w:color w:val="000000"/>
          <w:kern w:val="0"/>
          <w:sz w:val="32"/>
          <w:szCs w:val="32"/>
          <w:u w:val="single"/>
          <w:lang w:val="en-US" w:eastAsia="zh-CN" w:bidi="ar"/>
        </w:rPr>
        <w:t xml:space="preserve">     </w:t>
      </w:r>
      <w:r>
        <w:rPr>
          <w:rFonts w:hint="eastAsia" w:ascii="仿宋_GB2312" w:hAnsi="Calibri" w:eastAsia="仿宋_GB2312" w:cs="仿宋_GB2312"/>
          <w:color w:val="000000"/>
          <w:kern w:val="0"/>
          <w:sz w:val="32"/>
          <w:szCs w:val="32"/>
          <w:lang w:val="en-US" w:eastAsia="zh-CN" w:bidi="ar"/>
        </w:rPr>
        <w:t>元（大写</w:t>
      </w:r>
      <w:r>
        <w:rPr>
          <w:rFonts w:hint="eastAsia" w:ascii="仿宋_GB2312" w:hAnsi="Calibri" w:eastAsia="仿宋_GB2312" w:cs="仿宋_GB2312"/>
          <w:color w:val="000000"/>
          <w:kern w:val="0"/>
          <w:sz w:val="32"/>
          <w:szCs w:val="32"/>
          <w:u w:val="single"/>
          <w:lang w:val="en-US" w:eastAsia="zh-CN" w:bidi="ar"/>
        </w:rPr>
        <w:t xml:space="preserve">：           </w:t>
      </w:r>
      <w:r>
        <w:rPr>
          <w:rFonts w:hint="eastAsia" w:ascii="仿宋_GB2312" w:hAnsi="Calibri" w:eastAsia="仿宋_GB2312" w:cs="仿宋_GB2312"/>
          <w:color w:val="000000"/>
          <w:kern w:val="0"/>
          <w:sz w:val="32"/>
          <w:szCs w:val="32"/>
          <w:lang w:val="en-US" w:eastAsia="zh-CN" w:bidi="ar"/>
        </w:rPr>
        <w:t>）（含税）报价，我方承诺按上述报价承担该项目的全部工作。我方保证在合同实施期间，该报价保持不变，并不因劳务、材料、技术服务等成本的价格变动以及工作量变化等其他因素而作任何调整。同时保证不泄漏和带走整理过程中产生的档案数据，不擅自复制及向任何第三方泄露整理的任何档案资料。</w:t>
      </w:r>
    </w:p>
    <w:p>
      <w:pPr>
        <w:keepNext w:val="0"/>
        <w:keepLines w:val="0"/>
        <w:widowControl/>
        <w:suppressLineNumbers w:val="0"/>
        <w:autoSpaceDE w:val="0"/>
        <w:autoSpaceDN/>
        <w:snapToGrid w:val="0"/>
        <w:spacing w:before="0" w:beforeLines="0" w:beforeAutospacing="0" w:after="0" w:afterLines="0" w:afterAutospacing="0" w:line="560" w:lineRule="exact"/>
        <w:ind w:left="0" w:right="0" w:firstLine="640" w:firstLineChars="20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三、一旦我方报价，我方保证按上述报价中规定的时间内完成相应工作，并达到贵方的验收要求。</w:t>
      </w:r>
    </w:p>
    <w:p>
      <w:pPr>
        <w:keepNext w:val="0"/>
        <w:keepLines w:val="0"/>
        <w:widowControl/>
        <w:suppressLineNumbers w:val="0"/>
        <w:autoSpaceDE w:val="0"/>
        <w:autoSpaceDN/>
        <w:snapToGrid w:val="0"/>
        <w:spacing w:before="0" w:beforeLines="0" w:beforeAutospacing="0" w:after="0" w:afterLines="0" w:afterAutospacing="0" w:line="560" w:lineRule="exact"/>
        <w:ind w:left="0" w:right="0" w:firstLine="640" w:firstLineChars="20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四、除非另外达成协议并生效，贵方的确认中选通知和本报价文件将成为约束双方的合同文件的组成部分。</w:t>
      </w:r>
    </w:p>
    <w:p>
      <w:pPr>
        <w:keepNext w:val="0"/>
        <w:keepLines w:val="0"/>
        <w:widowControl/>
        <w:suppressLineNumbers w:val="0"/>
        <w:autoSpaceDE w:val="0"/>
        <w:autoSpaceDN/>
        <w:snapToGrid w:val="0"/>
        <w:spacing w:before="0" w:beforeLines="0" w:beforeAutospacing="0" w:after="0" w:afterLines="0" w:afterAutospacing="0" w:line="560" w:lineRule="exact"/>
        <w:ind w:left="0" w:right="0"/>
        <w:jc w:val="left"/>
        <w:rPr>
          <w:rFonts w:hint="eastAsia" w:ascii="仿宋_GB2312" w:eastAsia="仿宋_GB2312" w:cs="仿宋_GB2312"/>
          <w:color w:val="000000"/>
          <w:kern w:val="0"/>
          <w:sz w:val="32"/>
          <w:szCs w:val="32"/>
        </w:rPr>
      </w:pPr>
    </w:p>
    <w:p>
      <w:pPr>
        <w:keepNext w:val="0"/>
        <w:keepLines w:val="0"/>
        <w:widowControl/>
        <w:suppressLineNumbers w:val="0"/>
        <w:autoSpaceDE w:val="0"/>
        <w:autoSpaceDN/>
        <w:snapToGrid w:val="0"/>
        <w:spacing w:before="0" w:beforeLines="0" w:beforeAutospacing="0" w:after="0" w:afterLines="0" w:afterAutospacing="0" w:line="560" w:lineRule="exact"/>
        <w:ind w:left="0" w:right="0" w:firstLine="4480" w:firstLineChars="140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报价人（盖章）：</w:t>
      </w:r>
    </w:p>
    <w:p>
      <w:pPr>
        <w:keepNext w:val="0"/>
        <w:keepLines w:val="0"/>
        <w:widowControl w:val="0"/>
        <w:suppressLineNumbers w:val="0"/>
        <w:autoSpaceDE w:val="0"/>
        <w:autoSpaceDN/>
        <w:spacing w:before="0" w:beforeLines="0" w:beforeAutospacing="0" w:after="0" w:afterLines="0" w:afterAutospacing="0" w:line="570" w:lineRule="exact"/>
        <w:ind w:left="0" w:right="0" w:firstLine="4480" w:firstLineChars="1400"/>
        <w:jc w:val="both"/>
        <w:rPr>
          <w:rFonts w:hint="eastAsia" w:ascii="方正小标宋_GBK" w:eastAsia="方正小标宋_GBK"/>
          <w:sz w:val="44"/>
        </w:rPr>
      </w:pPr>
      <w:r>
        <w:rPr>
          <w:rFonts w:hint="eastAsia" w:ascii="仿宋_GB2312" w:hAnsi="Calibri" w:eastAsia="仿宋_GB2312" w:cs="仿宋_GB2312"/>
          <w:color w:val="000000"/>
          <w:kern w:val="0"/>
          <w:sz w:val="32"/>
          <w:szCs w:val="32"/>
          <w:lang w:val="en-US" w:eastAsia="zh-CN" w:bidi="ar"/>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wMDkxZjg0MzkxNjlmNWRiZDRlZjYxYTEyMzJlMjMifQ=="/>
  </w:docVars>
  <w:rsids>
    <w:rsidRoot w:val="1D5A7957"/>
    <w:rsid w:val="0A5A5A9E"/>
    <w:rsid w:val="0EDD1150"/>
    <w:rsid w:val="1D5A7957"/>
    <w:rsid w:val="2663484C"/>
    <w:rsid w:val="3F2106C0"/>
    <w:rsid w:val="3FE00574"/>
    <w:rsid w:val="7513602F"/>
    <w:rsid w:val="7D022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Body Text First Indent 2"/>
    <w:basedOn w:val="2"/>
    <w:qFormat/>
    <w:uiPriority w:val="0"/>
    <w:pPr>
      <w:ind w:left="0" w:leftChars="0"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2023-06-14T08:44:00Z</dcterms:created>
  <dc:creator>Administrator</dc:creator>
  <cp:lastModifiedBy>DING</cp:lastModifiedBy>
  <dcterms:modified xsi:type="dcterms:W3CDTF">2025-04-11T08:40:18Z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8612C5C3A3DF4D2BBCDA781ADD0C8199</vt:lpwstr>
  </property>
</Properties>
</file>