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49"/>
        </w:tabs>
        <w:bidi w:val="0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tabs>
          <w:tab w:val="left" w:pos="8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instrText xml:space="preserve"> HYPERLINK "https://www.by.gov.cn/attachment/7/7279/7279994/8921865.xlsx" \t "https://www.by.gov.cn/ywdt/tzgg/content/_blank" </w:instrTex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广州市白云区人民政府龙归街道办事处</w:t>
      </w:r>
    </w:p>
    <w:p>
      <w:pPr>
        <w:keepNext w:val="0"/>
        <w:keepLines w:val="0"/>
        <w:pageBreakBefore w:val="0"/>
        <w:widowControl w:val="0"/>
        <w:tabs>
          <w:tab w:val="left" w:pos="8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档案整理以及数字化扫描服务项目概况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fldChar w:fldCharType="end"/>
      </w:r>
    </w:p>
    <w:tbl>
      <w:tblPr>
        <w:tblStyle w:val="3"/>
        <w:tblpPr w:leftFromText="180" w:rightFromText="180" w:vertAnchor="text" w:horzAnchor="page" w:tblpX="1740" w:tblpY="26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0"/>
        <w:gridCol w:w="1694"/>
        <w:gridCol w:w="2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4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  <w:t>内容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  <w:t>数量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exact"/>
        </w:trPr>
        <w:tc>
          <w:tcPr>
            <w:tcW w:w="4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文书档案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3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3"/>
                <w:sz w:val="28"/>
                <w:szCs w:val="28"/>
                <w:lang w:val="en-US" w:eastAsia="zh-CN"/>
              </w:rPr>
              <w:t>含2024年度发文、收文、会议纪要等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3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4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声像档案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4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实物档案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4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档案数字化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60000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4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会计凭证（含装订）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4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会计报表、账簿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0.5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4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专业档案（业务档案）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米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8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sz w:val="20"/>
          <w:szCs w:val="22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注：此表格数据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val="en-US" w:eastAsia="zh-CN"/>
        </w:rPr>
        <w:t>仅供参考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，具体数量可在清点阶段进行确认。项目内容须按照国家、省、市、区和行业档案业务标准，对资料档案进行整理、装订、盖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章、入盒、档案条目录入及上架等工作；对文书档案进行数字化扫描工作。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302A28"/>
    <w:rsid w:val="123C148D"/>
    <w:rsid w:val="31302A28"/>
    <w:rsid w:val="3364209D"/>
    <w:rsid w:val="36A70B39"/>
    <w:rsid w:val="39910B3F"/>
    <w:rsid w:val="3A11257B"/>
    <w:rsid w:val="3B634478"/>
    <w:rsid w:val="74122938"/>
    <w:rsid w:val="7D1A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2023-06-08T02:08:00Z</dcterms:created>
  <dc:creator>瑞</dc:creator>
  <cp:lastModifiedBy>Administrator</cp:lastModifiedBy>
  <dcterms:modified xsi:type="dcterms:W3CDTF">2025-04-02T00:59:45Z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9192561A29F74F0791870517CEE55BA1</vt:lpwstr>
  </property>
</Properties>
</file>