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406" w:after="106" w:line="30" w:lineRule="atLeast"/>
        <w:ind w:firstLine="420"/>
        <w:jc w:val="both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附件2</w:t>
      </w:r>
    </w:p>
    <w:p>
      <w:pPr>
        <w:pStyle w:val="2"/>
        <w:widowControl/>
        <w:spacing w:line="500" w:lineRule="exact"/>
        <w:ind w:firstLine="420"/>
        <w:jc w:val="center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广州市白云区2019年“美在白云·幸福婚姻”集体婚礼活动任务清单</w:t>
      </w:r>
    </w:p>
    <w:tbl>
      <w:tblPr>
        <w:tblStyle w:val="3"/>
        <w:tblpPr w:leftFromText="180" w:rightFromText="180" w:vertAnchor="text" w:horzAnchor="page" w:tblpX="2309" w:tblpY="1545"/>
        <w:tblOverlap w:val="never"/>
        <w:tblW w:w="1272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13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color w:val="333333"/>
                <w:sz w:val="32"/>
                <w:szCs w:val="32"/>
              </w:rPr>
              <w:t>事项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Style w:val="5"/>
                <w:rFonts w:hint="eastAsia" w:ascii="黑体" w:hAnsi="黑体" w:eastAsia="黑体" w:cs="黑体"/>
                <w:color w:val="333333"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舞台搭建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舞台背景、LED屏背景等功能舞台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（含设计、设备、安装、运输、人工等费用）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灯光音响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舞台区及观众区等全区灯光和音响（含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立麦若干）（含设计、设备、安装、运输、人工等费用）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氛围营造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桌椅（带布套）、鲜花、道具、婚礼摆设品、拱门、红地毯、婚姻文化展板等（含设计、设备、安装、运输、人工等费用）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服装费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30对夫妇的婚服、主持人等舞台服装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化妆费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为主持人、30对夫妇提供化妆服务（化妆师不少于12名）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表演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组织落实两个表演节目（含演出劳务费用）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拍摄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无人机1架、移动摄像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台、相机摄影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台（含设备和人员费用）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宣传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邀请媒体、印制活动宣传资料、制作30对夫妻的纪念证书、活动纪念册、光盘、纪念幸福信物礼品等（含设计印制制作等费用）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餐费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30对夫妇、志愿者及相关工作人员工作餐费用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专业人员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主持人、志愿者、安保、统筹管理等人员相关费用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其他等</w:t>
            </w:r>
          </w:p>
        </w:tc>
        <w:tc>
          <w:tcPr>
            <w:tcW w:w="113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  <w:t>保险、饮用水、糖果糕点、机动经费等</w:t>
            </w:r>
          </w:p>
        </w:tc>
      </w:tr>
    </w:tbl>
    <w:p>
      <w:bookmarkStart w:id="0" w:name="_GoBack"/>
      <w:bookmarkEnd w:id="0"/>
    </w:p>
    <w:p>
      <w:pPr>
        <w:pStyle w:val="2"/>
        <w:widowControl/>
        <w:spacing w:before="406" w:after="106" w:line="30" w:lineRule="atLeast"/>
        <w:ind w:firstLine="420"/>
        <w:jc w:val="both"/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/>
    <w:p/>
    <w:p/>
    <w:p/>
    <w:p/>
    <w:p>
      <w:pPr>
        <w:ind w:firstLine="960" w:firstLineChars="300"/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备注：以上费用含税。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27A9"/>
    <w:rsid w:val="771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2019-11-08T03:09:00Z</dcterms:created>
  <dc:creator>ZYH寒寒寒</dc:creator>
  <cp:lastModifiedBy>ZYH寒寒寒</cp:lastModifiedBy>
  <dcterms:modified xsi:type="dcterms:W3CDTF">2019-11-08T03:11:03Z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