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广州市新广硕塑胶实业有限公司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91440101MA59T2U76N</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白云区钟落潭镇良田村第十六经济合作社自编广硕路2号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14日，经我局执法监察大队执法人员现场检查发现当事人在广州市白云区钟落潭镇良田村第十六经济合作社自编广硕路2号建成一个家具塑料配件生产项目（属于《建设项目环境影响评价分类管理名录》中十八、47塑料制品制造），于2017年9月在现址建成投产。该项目占地面积约5000平方米,主要设备有搅拌机4台、制粒机4台、挤出机12台、印刷设备3套、破碎机1台、冷却塔1台，投资额约100万元，主要生产工艺为原料—配料—制粒—挤出—印刷—成品，生产过程中有废气、粉尘、噪声产生，其中废气经光解净化器处理，粉尘经布袋吸尘器收集处理，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我局于2018年5月30日向当事人送达《环境保护行政处罚听证告知书》（云环保告[2018]SA631号），当事人在规定时间内未向我局提出陈述申辩或听证申请。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一、停止家具塑料配件生产项目生产；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当事人应自收到本处罚决定书之日起，停止上述家具塑料配件项目生产。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E94E2A"/>
    <w:rsid w:val="2D731B5B"/>
    <w:rsid w:val="2DF0057C"/>
    <w:rsid w:val="2DF14390"/>
    <w:rsid w:val="2E241D55"/>
    <w:rsid w:val="2E587BB5"/>
    <w:rsid w:val="2E5B4BB6"/>
    <w:rsid w:val="2E683491"/>
    <w:rsid w:val="30386416"/>
    <w:rsid w:val="306C709E"/>
    <w:rsid w:val="308D0E90"/>
    <w:rsid w:val="30E6674D"/>
    <w:rsid w:val="31065C08"/>
    <w:rsid w:val="31342963"/>
    <w:rsid w:val="315C7EF1"/>
    <w:rsid w:val="31A21EB9"/>
    <w:rsid w:val="32044E5F"/>
    <w:rsid w:val="322C70A6"/>
    <w:rsid w:val="32606154"/>
    <w:rsid w:val="32A215CF"/>
    <w:rsid w:val="32A918C7"/>
    <w:rsid w:val="32DE56E2"/>
    <w:rsid w:val="33A46CE3"/>
    <w:rsid w:val="33D66C27"/>
    <w:rsid w:val="33FB2A87"/>
    <w:rsid w:val="34284542"/>
    <w:rsid w:val="354F3C8F"/>
    <w:rsid w:val="359223D3"/>
    <w:rsid w:val="361D053B"/>
    <w:rsid w:val="3620141F"/>
    <w:rsid w:val="36A9793A"/>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371B77"/>
    <w:rsid w:val="4C7F5BF6"/>
    <w:rsid w:val="4CAC6E10"/>
    <w:rsid w:val="4CEC01B5"/>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1E0846"/>
    <w:rsid w:val="567C3A2C"/>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