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广州汉妆生物科技有限公司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91440111327590444D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广州市白云区夏良路313号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26日，经我局执法监察大队执法人员现场检查发现当事人在广州市白云区夏良路313号建成一个洗护类化妆品生产加工项目（属于《建设项目环境影响评价分类管理名录》中十五、39日用化学品制造），于2015年3月在现址建成投产。该项目占地面积约4000平方米,主要设备有乳化锅4台、包装生产线4条、空压机1台、灌装机4台，投资额300万元，生产工艺为原料—乳化—静置—灌装—包装—成品。生产过程中有废水、废气、噪声产生，其中废水经污水处理设施处理后排放，废气、噪声直接排放。当事人已取得建设项目环境影响报告表的批复，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570号），当事人在规定时间内向我局提出陈述申辩称“我司位于广州市白云区夏良路313号，主要从事护肤类化妆品的生产销售，于2016年3月取得该项目环评批复，我司积极按照环评批复要求落实建成污水处理设备，并取得该合格的废水、噪音监测报告。由于要办理广州市排水许可证才能办理环保验收手续，我司于2017年5月取得广州市排水许可证，并递交环保验收材料，由于污水处理设备调试出现问题，验收材料被退回，同年10月开始，由于验收政策变更，直至2018年2月贵局正式发文《建设项目验收工作通知》我司马上按照自主验收办法开展竣工验收手续，进行自查、编制监测方案、编制验收监测报告，于2018年5月15日召开环保竣工验收工作会议，并网上进行公示，同时已递交材料领取广东省污染物排放许可证，并取得领证受理回执，现等贵局通知领取排污许可证。综上所述，请求贵局理解我司的申辩，能给予时间领取排污许可证，不再处罚为谢。”我局经研究，认为当事人确实存在环境违法行为，鉴于当事人积极办理自主验收相关手续，决定适当减轻其罚款金额。</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一、停止洗护类化妆品生产加工项目生产；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当事人应自收到本处罚决定书之日起，停止上述洗护类化妆品生产加工项目生产。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6A01BA"/>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05222A"/>
    <w:rsid w:val="119F69F8"/>
    <w:rsid w:val="11C02A89"/>
    <w:rsid w:val="11FC274B"/>
    <w:rsid w:val="123E512B"/>
    <w:rsid w:val="1294482A"/>
    <w:rsid w:val="12D771DC"/>
    <w:rsid w:val="12E925EE"/>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32CDB"/>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3F1C17"/>
    <w:rsid w:val="449679F6"/>
    <w:rsid w:val="45024BD5"/>
    <w:rsid w:val="455B4DBB"/>
    <w:rsid w:val="45901C51"/>
    <w:rsid w:val="45A448D0"/>
    <w:rsid w:val="45AE0CC8"/>
    <w:rsid w:val="464648F1"/>
    <w:rsid w:val="46BC7FE2"/>
    <w:rsid w:val="47533119"/>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5845AD"/>
    <w:rsid w:val="4E86017E"/>
    <w:rsid w:val="4E8B75CC"/>
    <w:rsid w:val="4F443D61"/>
    <w:rsid w:val="4F472E81"/>
    <w:rsid w:val="4F771FA6"/>
    <w:rsid w:val="4FB0593F"/>
    <w:rsid w:val="5048501D"/>
    <w:rsid w:val="50780A25"/>
    <w:rsid w:val="50903925"/>
    <w:rsid w:val="50E477AD"/>
    <w:rsid w:val="50EE3A2F"/>
    <w:rsid w:val="50FA57F4"/>
    <w:rsid w:val="510B16BA"/>
    <w:rsid w:val="511137D0"/>
    <w:rsid w:val="5193304B"/>
    <w:rsid w:val="51CC54B4"/>
    <w:rsid w:val="52B8580E"/>
    <w:rsid w:val="53824ED2"/>
    <w:rsid w:val="539B6D08"/>
    <w:rsid w:val="53AB3695"/>
    <w:rsid w:val="53E51E7B"/>
    <w:rsid w:val="54234945"/>
    <w:rsid w:val="545E67D8"/>
    <w:rsid w:val="55913E5D"/>
    <w:rsid w:val="55987EF6"/>
    <w:rsid w:val="559D5CB8"/>
    <w:rsid w:val="55C61B34"/>
    <w:rsid w:val="567C3A2C"/>
    <w:rsid w:val="5717474D"/>
    <w:rsid w:val="573B72A7"/>
    <w:rsid w:val="578D6A60"/>
    <w:rsid w:val="57A85550"/>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