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广州清颜生物科技有限公司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91440101MA59RQ9MXD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广州市白云区钟落潭镇广陈路19号2栋7楼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3日，经我局执法监察大队执法人员现场检查发现当事人在广州市白云区钟落潭镇广陈路19号2栋7楼建成一个膏霜类化妆品生产项目（属于《建设项目环境影响评价分类管理名录》中十五、39日用化学品制造），于2017年12月在现址投入建设，厂房已有生产设备，尚未投产。该项目占地面积约1000平方米,主要设备有乳化锅3台、纯水设备1套、灌装线4条、空压机1台，</w:t>
      </w:r>
      <w:r>
        <w:rPr>
          <w:rFonts w:hint="eastAsia" w:ascii="仿宋_GB2312" w:hAnsi="仿宋_GB2312" w:eastAsia="仿宋_GB2312" w:cs="仿宋_GB2312"/>
          <w:color w:val="000000" w:themeColor="text1"/>
          <w:sz w:val="32"/>
          <w:szCs w:val="32"/>
          <w:lang w:eastAsia="zh-CN"/>
          <w14:textFill>
            <w14:solidFill>
              <w14:schemeClr w14:val="tx1"/>
            </w14:solidFill>
          </w14:textFill>
        </w:rPr>
        <w:t>注册资本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693号），当事人在规定时间内向我局提出陈述申辩称“1.2017年8月-2018年6月为项目筹备阶段，主要展开租用厂房内部装修、购置设备设施、前期人员招聘、初步制定制度等前期工作，但一直未正式开工生产。因资金到位较晚，整体进展较为缓慢。现将我司建设生产环保情况说明。2.严格履行环境影响评价制度，2018年4月28日签订环保服务合同，委托有资质的环保公司编制报告表，准备报贵局审批，5月污水处理池及自建污水处理安装完毕。3.2018年5月24日，钟落潭镇环安办封停我车间乳化设备用电。我司员工共有15人，现我司电表被查封，不允许生产，我司无法按合同约定时间完成客户订单，更无法支付工人工资，生产压力巨大，我司废气噪音均已全部达标，也已进入完善环保手续阶段。恳请贵局给予大力支持，能否解除我司封条，我司将严格按照国家要求标准生产，确保污染物都能达标排放。”我局经研究，认为当事人存在未批先建环境违法行为，但当事人检查时尚未投入生产，积极办理环保手续，配套相关设施，决定适当减轻其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罚款伍万元整。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833DBB"/>
    <w:rsid w:val="03B05D6C"/>
    <w:rsid w:val="04866630"/>
    <w:rsid w:val="0506226C"/>
    <w:rsid w:val="05207B8F"/>
    <w:rsid w:val="053C0AE5"/>
    <w:rsid w:val="05A14015"/>
    <w:rsid w:val="05B62A8D"/>
    <w:rsid w:val="05BE09C2"/>
    <w:rsid w:val="06192F12"/>
    <w:rsid w:val="06351340"/>
    <w:rsid w:val="065C6A36"/>
    <w:rsid w:val="06B15878"/>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403892"/>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567C1F"/>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1FCD6D7D"/>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3F3399"/>
    <w:rsid w:val="2F734B58"/>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C96B3B"/>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35C18E8"/>
    <w:rsid w:val="443B048C"/>
    <w:rsid w:val="449679F6"/>
    <w:rsid w:val="44AE7D7E"/>
    <w:rsid w:val="45024BD5"/>
    <w:rsid w:val="451719C8"/>
    <w:rsid w:val="455B4DBB"/>
    <w:rsid w:val="45A448D0"/>
    <w:rsid w:val="45A8153E"/>
    <w:rsid w:val="45AE0CC8"/>
    <w:rsid w:val="45FE5545"/>
    <w:rsid w:val="464648F1"/>
    <w:rsid w:val="46A7766F"/>
    <w:rsid w:val="46BC7FE2"/>
    <w:rsid w:val="475663E3"/>
    <w:rsid w:val="47907255"/>
    <w:rsid w:val="47BA1F11"/>
    <w:rsid w:val="48033AAD"/>
    <w:rsid w:val="48A97A4D"/>
    <w:rsid w:val="48AB6100"/>
    <w:rsid w:val="495E7AC8"/>
    <w:rsid w:val="49630559"/>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B64A1F"/>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5D4122"/>
    <w:rsid w:val="5A712121"/>
    <w:rsid w:val="5AA17195"/>
    <w:rsid w:val="5AEC10E4"/>
    <w:rsid w:val="5B871A69"/>
    <w:rsid w:val="5B8E15FE"/>
    <w:rsid w:val="5BD91EF8"/>
    <w:rsid w:val="5C113D14"/>
    <w:rsid w:val="5C3D015E"/>
    <w:rsid w:val="5C51069E"/>
    <w:rsid w:val="5C763E20"/>
    <w:rsid w:val="5C9F3795"/>
    <w:rsid w:val="5CFC4A11"/>
    <w:rsid w:val="5D745E5E"/>
    <w:rsid w:val="5DA37E26"/>
    <w:rsid w:val="5DAB1FDC"/>
    <w:rsid w:val="5DEB0ABF"/>
    <w:rsid w:val="5EE44CAD"/>
    <w:rsid w:val="5EFC34FE"/>
    <w:rsid w:val="5F2B2949"/>
    <w:rsid w:val="5F4D4EBA"/>
    <w:rsid w:val="5FA47DFD"/>
    <w:rsid w:val="5FD62328"/>
    <w:rsid w:val="5FED3251"/>
    <w:rsid w:val="60462BF5"/>
    <w:rsid w:val="61DE3B74"/>
    <w:rsid w:val="6212539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1D330E"/>
    <w:rsid w:val="66485D4B"/>
    <w:rsid w:val="667757C0"/>
    <w:rsid w:val="667F1BDE"/>
    <w:rsid w:val="66915AAB"/>
    <w:rsid w:val="67BA7FDD"/>
    <w:rsid w:val="68580B51"/>
    <w:rsid w:val="68816082"/>
    <w:rsid w:val="68870C74"/>
    <w:rsid w:val="68A20D0C"/>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0F0CBE"/>
    <w:rsid w:val="6E8B0121"/>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695A17"/>
    <w:rsid w:val="75A90751"/>
    <w:rsid w:val="75C47045"/>
    <w:rsid w:val="75F97921"/>
    <w:rsid w:val="760D6835"/>
    <w:rsid w:val="76305309"/>
    <w:rsid w:val="76DE297C"/>
    <w:rsid w:val="76FD0CC0"/>
    <w:rsid w:val="774B3B62"/>
    <w:rsid w:val="77E56B69"/>
    <w:rsid w:val="7826260D"/>
    <w:rsid w:val="78A748C1"/>
    <w:rsid w:val="793752A7"/>
    <w:rsid w:val="7960024F"/>
    <w:rsid w:val="796C34A1"/>
    <w:rsid w:val="79805AEB"/>
    <w:rsid w:val="7A0E284E"/>
    <w:rsid w:val="7A6D3C6B"/>
    <w:rsid w:val="7BD24F2E"/>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