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5</w:t>
      </w:r>
    </w:p>
    <w:p>
      <w:pPr>
        <w:pStyle w:val="4"/>
        <w:keepLines w:val="0"/>
        <w:tabs>
          <w:tab w:val="left" w:pos="840"/>
          <w:tab w:val="left" w:pos="1550"/>
        </w:tabs>
        <w:adjustRightInd/>
        <w:spacing w:before="0" w:after="0"/>
        <w:textAlignment w:val="auto"/>
        <w:rPr>
          <w:rFonts w:hint="eastAsia" w:cs="宋体"/>
          <w:color w:val="auto"/>
          <w:highlight w:val="none"/>
        </w:rPr>
      </w:pPr>
    </w:p>
    <w:p>
      <w:pPr>
        <w:pStyle w:val="4"/>
        <w:keepLines w:val="0"/>
        <w:tabs>
          <w:tab w:val="left" w:pos="840"/>
          <w:tab w:val="left" w:pos="1550"/>
        </w:tabs>
        <w:adjustRightInd/>
        <w:spacing w:before="0" w:after="0"/>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信用记录自查承诺函及相关网页证明</w:t>
      </w:r>
    </w:p>
    <w:p>
      <w:pPr>
        <w:spacing w:line="360" w:lineRule="auto"/>
        <w:ind w:left="-283" w:leftChars="-135"/>
        <w:rPr>
          <w:rFonts w:hint="eastAsia" w:ascii="宋体" w:hAnsi="宋体" w:eastAsia="宋体" w:cs="宋体"/>
          <w:bCs/>
          <w:color w:val="auto"/>
          <w:sz w:val="24"/>
          <w:highlight w:val="none"/>
        </w:rPr>
      </w:pPr>
    </w:p>
    <w:p>
      <w:pPr>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广州市白</w:t>
      </w:r>
      <w:r>
        <w:rPr>
          <w:rFonts w:hint="eastAsia" w:ascii="仿宋_GB2312" w:hAnsi="仿宋_GB2312" w:eastAsia="仿宋_GB2312" w:cs="仿宋_GB2312"/>
          <w:kern w:val="0"/>
          <w:sz w:val="28"/>
          <w:szCs w:val="28"/>
          <w:lang w:eastAsia="zh-CN"/>
        </w:rPr>
        <w:t>云区人民政府大源街道办事处：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关于本企业信用情况，经对“信用中国”网站（www.creditchina.gov.cn）、中国政府采购网（www.ccgp.gov.cn）的信用信息查询记录中企业信用信息的网上查询，截至磋商文件规定的投标截止时间止，我单位没有被列入失信被执行人、重大税收违法案件当事人名单、政府采购严重违法失信行为记录名单及其他不符合规定条件的供应商名单中，同时提供信用记录查询结果的打印页面(具体详见后附网页打印)。</w:t>
      </w: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auto"/>
          <w:sz w:val="28"/>
          <w:szCs w:val="28"/>
          <w:highlight w:val="none"/>
        </w:rPr>
        <w:t>特此承诺！</w:t>
      </w:r>
      <w:r>
        <w:rPr>
          <w:rFonts w:hint="eastAsia" w:ascii="仿宋_GB2312" w:hAnsi="仿宋_GB2312" w:eastAsia="仿宋_GB2312" w:cs="仿宋_GB2312"/>
          <w:bCs/>
          <w:color w:val="auto"/>
          <w:sz w:val="28"/>
          <w:szCs w:val="28"/>
          <w:highlight w:val="none"/>
        </w:rPr>
        <w:br w:type="textWrapping"/>
      </w:r>
      <w:bookmarkStart w:id="0" w:name="_GoBack"/>
      <w:bookmarkEnd w:id="0"/>
      <w:r>
        <w:rPr>
          <w:rFonts w:hint="eastAsia" w:ascii="仿宋_GB2312" w:hAnsi="仿宋_GB2312" w:eastAsia="仿宋_GB2312" w:cs="仿宋_GB2312"/>
          <w:bCs/>
          <w:color w:val="auto"/>
          <w:sz w:val="32"/>
          <w:szCs w:val="32"/>
          <w:highlight w:val="none"/>
        </w:rPr>
        <w:br w:type="textWrapping"/>
      </w:r>
      <w:r>
        <w:rPr>
          <w:rFonts w:hint="eastAsia" w:ascii="仿宋_GB2312" w:hAnsi="仿宋_GB2312" w:eastAsia="仿宋_GB2312" w:cs="仿宋_GB2312"/>
          <w:bCs/>
          <w:color w:val="auto"/>
          <w:sz w:val="32"/>
          <w:szCs w:val="32"/>
          <w:highlight w:val="none"/>
        </w:rPr>
        <w:br w:type="textWrapping"/>
      </w:r>
      <w:r>
        <w:rPr>
          <w:rFonts w:hint="eastAsia" w:ascii="仿宋_GB2312" w:hAnsi="仿宋_GB2312" w:eastAsia="仿宋_GB2312" w:cs="仿宋_GB2312"/>
          <w:bCs/>
          <w:color w:val="auto"/>
          <w:sz w:val="28"/>
          <w:szCs w:val="28"/>
          <w:highlight w:val="none"/>
        </w:rPr>
        <w:t>报价人全称（盖公章）：</w:t>
      </w:r>
      <w:r>
        <w:rPr>
          <w:rFonts w:hint="eastAsia" w:ascii="仿宋_GB2312" w:hAnsi="仿宋_GB2312" w:eastAsia="仿宋_GB2312" w:cs="仿宋_GB2312"/>
          <w:bCs/>
          <w:color w:val="auto"/>
          <w:sz w:val="28"/>
          <w:szCs w:val="28"/>
          <w:highlight w:val="none"/>
        </w:rPr>
        <w:br w:type="textWrapping"/>
      </w:r>
      <w:r>
        <w:rPr>
          <w:rFonts w:hint="eastAsia" w:ascii="仿宋_GB2312" w:hAnsi="仿宋_GB2312" w:eastAsia="仿宋_GB2312" w:cs="仿宋_GB2312"/>
          <w:bCs/>
          <w:color w:val="auto"/>
          <w:sz w:val="28"/>
          <w:szCs w:val="28"/>
          <w:highlight w:val="none"/>
        </w:rPr>
        <w:t>法定代表人或投标授权代表（签字或签章）：</w:t>
      </w:r>
      <w:r>
        <w:rPr>
          <w:rFonts w:hint="eastAsia" w:ascii="仿宋_GB2312" w:hAnsi="仿宋_GB2312" w:eastAsia="仿宋_GB2312" w:cs="仿宋_GB2312"/>
          <w:bCs/>
          <w:color w:val="auto"/>
          <w:sz w:val="28"/>
          <w:szCs w:val="28"/>
          <w:highlight w:val="none"/>
        </w:rPr>
        <w:br w:type="textWrapping"/>
      </w:r>
      <w:r>
        <w:rPr>
          <w:rFonts w:hint="eastAsia" w:ascii="仿宋_GB2312" w:hAnsi="仿宋_GB2312" w:eastAsia="仿宋_GB2312" w:cs="仿宋_GB2312"/>
          <w:bCs/>
          <w:color w:val="auto"/>
          <w:sz w:val="28"/>
          <w:szCs w:val="28"/>
          <w:highlight w:val="none"/>
        </w:rPr>
        <w:t>日    期：    年   月   日</w:t>
      </w:r>
      <w:r>
        <w:rPr>
          <w:rFonts w:hint="eastAsia" w:ascii="仿宋_GB2312" w:hAnsi="仿宋_GB2312" w:eastAsia="仿宋_GB2312" w:cs="仿宋_GB2312"/>
          <w:bCs/>
          <w:color w:val="auto"/>
          <w:sz w:val="28"/>
          <w:szCs w:val="28"/>
          <w:highlight w:val="none"/>
        </w:rPr>
        <w:br w:type="textWrapping"/>
      </w:r>
      <w:r>
        <w:rPr>
          <w:rFonts w:hint="eastAsia" w:ascii="仿宋_GB2312" w:hAnsi="仿宋_GB2312" w:eastAsia="仿宋_GB2312" w:cs="仿宋_GB2312"/>
          <w:bCs/>
          <w:color w:val="auto"/>
          <w:sz w:val="28"/>
          <w:szCs w:val="28"/>
          <w:highlight w:val="none"/>
        </w:rPr>
        <w:br w:type="textWrapping"/>
      </w:r>
      <w:r>
        <w:rPr>
          <w:rFonts w:hint="eastAsia" w:ascii="仿宋_GB2312" w:hAnsi="仿宋_GB2312" w:eastAsia="仿宋_GB2312" w:cs="仿宋_GB2312"/>
          <w:b/>
          <w:bCs/>
          <w:color w:val="auto"/>
          <w:sz w:val="28"/>
          <w:szCs w:val="28"/>
          <w:highlight w:val="none"/>
        </w:rPr>
        <w:t>备注：网上信用记录页面须打印放报价文件中，采购人</w:t>
      </w:r>
      <w:r>
        <w:rPr>
          <w:rFonts w:hint="eastAsia" w:ascii="仿宋_GB2312" w:hAnsi="仿宋_GB2312" w:eastAsia="仿宋_GB2312" w:cs="仿宋_GB2312"/>
          <w:b/>
          <w:bCs/>
          <w:color w:val="auto"/>
          <w:sz w:val="28"/>
          <w:szCs w:val="28"/>
          <w:highlight w:val="none"/>
          <w:lang w:val="en-US" w:eastAsia="zh-CN"/>
        </w:rPr>
        <w:t>有权</w:t>
      </w:r>
      <w:r>
        <w:rPr>
          <w:rFonts w:hint="eastAsia" w:ascii="仿宋_GB2312" w:hAnsi="仿宋_GB2312" w:eastAsia="仿宋_GB2312" w:cs="仿宋_GB2312"/>
          <w:b/>
          <w:bCs/>
          <w:color w:val="auto"/>
          <w:sz w:val="28"/>
          <w:szCs w:val="28"/>
          <w:highlight w:val="none"/>
        </w:rPr>
        <w:t>对函件内容及网页证明的真实性和有效性进行审查、验证，如有造假或情况不一致，将导致投标无效！</w:t>
      </w:r>
    </w:p>
    <w:sectPr>
      <w:headerReference r:id="rId3" w:type="default"/>
      <w:footerReference r:id="rId4" w:type="default"/>
      <w:footerReference r:id="rId5" w:type="even"/>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Style w:val="1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WNhNGI3NTE1YmJlNTM2NDNmMjRiYjJmYWZjYjIifQ=="/>
  </w:docVars>
  <w:rsids>
    <w:rsidRoot w:val="00000000"/>
    <w:rsid w:val="00A818FF"/>
    <w:rsid w:val="0A6E312A"/>
    <w:rsid w:val="0E091885"/>
    <w:rsid w:val="0EE8604B"/>
    <w:rsid w:val="100D6850"/>
    <w:rsid w:val="12292193"/>
    <w:rsid w:val="18CC4CE2"/>
    <w:rsid w:val="18EF49B2"/>
    <w:rsid w:val="19CB498B"/>
    <w:rsid w:val="19D55046"/>
    <w:rsid w:val="1AF87509"/>
    <w:rsid w:val="1C27327C"/>
    <w:rsid w:val="356B148E"/>
    <w:rsid w:val="35887516"/>
    <w:rsid w:val="366427C4"/>
    <w:rsid w:val="3E097F80"/>
    <w:rsid w:val="40AA46A6"/>
    <w:rsid w:val="4B2B6C92"/>
    <w:rsid w:val="59BE01A1"/>
    <w:rsid w:val="5E531BF2"/>
    <w:rsid w:val="67E4224A"/>
    <w:rsid w:val="68407008"/>
    <w:rsid w:val="6A2860C2"/>
    <w:rsid w:val="72D340AB"/>
    <w:rsid w:val="750A4112"/>
    <w:rsid w:val="781B279B"/>
    <w:rsid w:val="79464C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paragraph" w:styleId="2">
    <w:name w:val="heading 1"/>
    <w:basedOn w:val="1"/>
    <w:next w:val="3"/>
    <w:qFormat/>
    <w:uiPriority w:val="0"/>
    <w:pPr>
      <w:keepNext/>
      <w:spacing w:line="360" w:lineRule="auto"/>
      <w:ind w:right="-441" w:rightChars="-210"/>
      <w:jc w:val="center"/>
      <w:outlineLvl w:val="0"/>
    </w:pPr>
    <w:rPr>
      <w:rFonts w:ascii="宋体" w:hAnsi="宋体" w:eastAsia="宋体" w:cs="Times New Roman"/>
      <w:b/>
      <w:bCs/>
      <w:sz w:val="48"/>
    </w:rPr>
  </w:style>
  <w:style w:type="paragraph" w:styleId="3">
    <w:name w:val="heading 2"/>
    <w:basedOn w:val="1"/>
    <w:next w:val="1"/>
    <w:qFormat/>
    <w:uiPriority w:val="0"/>
    <w:pPr>
      <w:keepNext/>
      <w:keepLines/>
      <w:adjustRightInd w:val="0"/>
      <w:spacing w:before="62" w:beforeLines="20" w:after="62" w:afterLines="20" w:line="360" w:lineRule="auto"/>
      <w:textAlignment w:val="baseline"/>
      <w:outlineLvl w:val="1"/>
    </w:pPr>
    <w:rPr>
      <w:rFonts w:ascii="宋体" w:hAnsi="宋体" w:eastAsia="宋体" w:cs="Times New Roman"/>
      <w:b/>
      <w:kern w:val="0"/>
      <w:sz w:val="30"/>
      <w:szCs w:val="20"/>
    </w:rPr>
  </w:style>
  <w:style w:type="paragraph" w:styleId="4">
    <w:name w:val="heading 3"/>
    <w:basedOn w:val="1"/>
    <w:next w:val="1"/>
    <w:qFormat/>
    <w:uiPriority w:val="0"/>
    <w:pPr>
      <w:keepNext/>
      <w:keepLines/>
      <w:adjustRightInd w:val="0"/>
      <w:spacing w:before="40" w:beforeLines="0" w:after="40" w:afterLines="0" w:line="360" w:lineRule="auto"/>
      <w:textAlignment w:val="baseline"/>
      <w:outlineLvl w:val="2"/>
    </w:pPr>
    <w:rPr>
      <w:rFonts w:ascii="宋体" w:hAnsi="宋体" w:eastAsia="宋体"/>
      <w:b/>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rFonts w:hint="default"/>
      <w:sz w:val="18"/>
    </w:rPr>
  </w:style>
  <w:style w:type="paragraph" w:styleId="6">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page number"/>
    <w:qFormat/>
    <w:uiPriority w:val="0"/>
    <w:rPr>
      <w:rFonts w:hint="default"/>
    </w:rPr>
  </w:style>
  <w:style w:type="character" w:customStyle="1" w:styleId="11">
    <w:name w:val="页脚 Char"/>
    <w:link w:val="5"/>
    <w:qFormat/>
    <w:uiPriority w:val="0"/>
    <w:rPr>
      <w:rFonts w:hint="default"/>
      <w:kern w:val="2"/>
      <w:sz w:val="18"/>
    </w:rPr>
  </w:style>
  <w:style w:type="character" w:customStyle="1" w:styleId="12">
    <w:name w:val="页眉 Char"/>
    <w:link w:val="6"/>
    <w:qFormat/>
    <w:uiPriority w:val="0"/>
    <w:rPr>
      <w:rFonts w:hint="default"/>
      <w:kern w:val="2"/>
      <w:sz w:val="18"/>
    </w:rPr>
  </w:style>
  <w:style w:type="paragraph" w:customStyle="1" w:styleId="13">
    <w:name w:val="正文_0_3"/>
    <w:qFormat/>
    <w:uiPriority w:val="0"/>
    <w:pPr>
      <w:widowControl w:val="0"/>
      <w:jc w:val="both"/>
    </w:pPr>
    <w:rPr>
      <w:rFonts w:ascii="Calibri" w:hAnsi="Calibri"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1244</Characters>
  <Lines>10</Lines>
  <Paragraphs>2</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大源街道办事处</cp:lastModifiedBy>
  <cp:lastPrinted>2020-10-22T03:24:00Z</cp:lastPrinted>
  <dcterms:modified xsi:type="dcterms:W3CDTF">2023-10-24T06:35:40Z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2C40DA8C83E347A2B302AB9520D7C51A</vt:lpwstr>
  </property>
</Properties>
</file>