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4E176">
      <w:pPr>
        <w:spacing w:line="336" w:lineRule="auto"/>
        <w:rPr>
          <w:rFonts w:hint="eastAsia"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2"/>
          <w:highlight w:val="none"/>
        </w:rPr>
        <w:t>附件</w:t>
      </w:r>
    </w:p>
    <w:p w14:paraId="62CDE2AA">
      <w:pPr>
        <w:spacing w:line="336" w:lineRule="auto"/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</w:rPr>
        <w:t>资格文件声明函</w:t>
      </w:r>
    </w:p>
    <w:p w14:paraId="4F05724A">
      <w:pPr>
        <w:pStyle w:val="3"/>
        <w:spacing w:line="336" w:lineRule="auto"/>
        <w:jc w:val="left"/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</w:pPr>
    </w:p>
    <w:p w14:paraId="5C358F6E">
      <w:pPr>
        <w:pStyle w:val="3"/>
        <w:spacing w:line="336" w:lineRule="auto"/>
        <w:jc w:val="left"/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/>
          <w:b/>
          <w:sz w:val="24"/>
          <w:lang w:eastAsia="zh-CN"/>
        </w:rPr>
        <w:t>中达安股份有限公司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：</w:t>
      </w:r>
    </w:p>
    <w:p w14:paraId="3412BD11">
      <w:pPr>
        <w:pStyle w:val="8"/>
        <w:spacing w:line="360" w:lineRule="auto"/>
        <w:ind w:left="0" w:leftChars="0" w:firstLine="0" w:firstLineChars="0"/>
        <w:jc w:val="left"/>
        <w:outlineLvl w:val="3"/>
        <w:rPr>
          <w:rFonts w:hint="eastAsia" w:ascii="宋体" w:hAnsi="宋体" w:eastAsia="宋体" w:cs="宋体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关于贵方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>2024</w:t>
      </w:r>
      <w:r>
        <w:rPr>
          <w:rFonts w:hint="eastAsia" w:ascii="宋体" w:hAnsi="宋体" w:cs="宋体"/>
          <w:color w:val="auto"/>
          <w:sz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　　</w:t>
      </w:r>
      <w:r>
        <w:rPr>
          <w:rFonts w:hint="eastAsia" w:ascii="宋体" w:hAnsi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　　</w:t>
      </w:r>
      <w:r>
        <w:rPr>
          <w:rFonts w:hint="eastAsia" w:ascii="宋体" w:hAnsi="宋体" w:cs="宋体"/>
          <w:color w:val="auto"/>
          <w:sz w:val="24"/>
          <w:highlight w:val="none"/>
        </w:rPr>
        <w:t>日发布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 w:bidi="ar-SA"/>
        </w:rPr>
        <w:t>关于“广州市白云区人民政府京溪街道办事处2025年度食材配送服务项目”（项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 w:bidi="ar-SA"/>
        </w:rPr>
        <w:t>目编号：ZDA2024-108）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 w:bidi="ar-SA"/>
        </w:rPr>
        <w:t>的采购公告，我方愿意参加投标，并声明截至开标日：</w:t>
      </w:r>
    </w:p>
    <w:p w14:paraId="4F7E69D4">
      <w:pPr>
        <w:pStyle w:val="3"/>
        <w:numPr>
          <w:ilvl w:val="0"/>
          <w:numId w:val="1"/>
        </w:numPr>
        <w:spacing w:line="336" w:lineRule="auto"/>
        <w:ind w:left="425" w:leftChars="0" w:hanging="425" w:firstLineChars="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我方具备《中华人民共和国政府采购法》第二十二条所规定的条件，并已清楚招标文件的要求及有关文件规定。</w:t>
      </w:r>
    </w:p>
    <w:p w14:paraId="55BB6528">
      <w:pPr>
        <w:pStyle w:val="3"/>
        <w:numPr>
          <w:ilvl w:val="0"/>
          <w:numId w:val="2"/>
        </w:numPr>
        <w:spacing w:line="336" w:lineRule="auto"/>
        <w:ind w:left="425" w:leftChars="0" w:hanging="425" w:firstLineChars="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具有独立承担民事责任的能力；</w:t>
      </w:r>
    </w:p>
    <w:p w14:paraId="056A0B55">
      <w:pPr>
        <w:pStyle w:val="3"/>
        <w:numPr>
          <w:ilvl w:val="0"/>
          <w:numId w:val="2"/>
        </w:numPr>
        <w:spacing w:line="336" w:lineRule="auto"/>
        <w:ind w:left="425" w:leftChars="0" w:hanging="425" w:firstLineChars="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具</w:t>
      </w:r>
      <w:r>
        <w:rPr>
          <w:rFonts w:hint="eastAsia" w:ascii="宋体" w:hAnsi="宋体" w:cs="宋体"/>
          <w:color w:val="auto"/>
          <w:sz w:val="24"/>
          <w:highlight w:val="none"/>
        </w:rPr>
        <w:t>有依法缴纳税收和社会保障资金的良好记录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；</w:t>
      </w:r>
    </w:p>
    <w:p w14:paraId="53AA48CF">
      <w:pPr>
        <w:pStyle w:val="3"/>
        <w:numPr>
          <w:ilvl w:val="0"/>
          <w:numId w:val="2"/>
        </w:numPr>
        <w:spacing w:line="336" w:lineRule="auto"/>
        <w:ind w:left="425" w:leftChars="0" w:hanging="425" w:firstLineChars="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具有良好的商业信誉和健全的财务会计制度；</w:t>
      </w:r>
    </w:p>
    <w:p w14:paraId="672510C9">
      <w:pPr>
        <w:pStyle w:val="3"/>
        <w:numPr>
          <w:ilvl w:val="0"/>
          <w:numId w:val="2"/>
        </w:numPr>
        <w:spacing w:line="336" w:lineRule="auto"/>
        <w:ind w:left="425" w:leftChars="0" w:hanging="425" w:firstLineChars="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具有履行合同所必需的设备和专业技术能力；</w:t>
      </w:r>
    </w:p>
    <w:p w14:paraId="3567EE6F">
      <w:pPr>
        <w:pStyle w:val="3"/>
        <w:numPr>
          <w:ilvl w:val="0"/>
          <w:numId w:val="2"/>
        </w:numPr>
        <w:spacing w:line="336" w:lineRule="auto"/>
        <w:ind w:left="425" w:leftChars="0" w:hanging="425" w:firstLineChars="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有依法缴纳税收和社会保障资金的良好记录；</w:t>
      </w:r>
    </w:p>
    <w:p w14:paraId="759CBD2A">
      <w:pPr>
        <w:pStyle w:val="3"/>
        <w:numPr>
          <w:ilvl w:val="0"/>
          <w:numId w:val="2"/>
        </w:numPr>
        <w:spacing w:line="336" w:lineRule="auto"/>
        <w:ind w:left="425" w:leftChars="0" w:hanging="425" w:firstLineChars="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参加采购活动前3年内，在经营活动中没有重大违法记录：（重大违法记录，是指供应商因违法经营受到刑事处罚或者责令停产停业、吊销许可证或者执照、较大数额罚款等行政处罚。(根据财库(2022) 3号文，“较大数额罚款”认定为200万元以上的罚款，法律、行政法规以及国务院有关部门明确规定相关领域“较大数额罚款”标准高于200万元的，从其规定)。）；</w:t>
      </w:r>
    </w:p>
    <w:p w14:paraId="63D454FF">
      <w:pPr>
        <w:pStyle w:val="3"/>
        <w:numPr>
          <w:ilvl w:val="0"/>
          <w:numId w:val="1"/>
        </w:numPr>
        <w:spacing w:line="336" w:lineRule="auto"/>
        <w:ind w:left="425" w:leftChars="0" w:hanging="425" w:firstLineChars="0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单位负责人为同一人或者存在直接控股、 管理关系的不同供应商，不得同时参加本采购项目（或采购包） 投标（响应）。 为本项目提供整体设计、 规范编制或者项目管理、 监理、 检测等服务的供应商， 不得再参与本项目投标（响应）。</w:t>
      </w:r>
    </w:p>
    <w:p w14:paraId="31E05690">
      <w:pPr>
        <w:pStyle w:val="3"/>
        <w:spacing w:line="336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本次招标采购活动中，如有违法、违规、弄虚作假行为，所造成的损失、不良后果及法律责任，一律由我方承担。</w:t>
      </w:r>
    </w:p>
    <w:p w14:paraId="0AD14FA4">
      <w:pPr>
        <w:widowControl/>
        <w:spacing w:line="336" w:lineRule="auto"/>
        <w:ind w:firstLine="482" w:firstLineChars="200"/>
        <w:rPr>
          <w:rFonts w:hint="eastAsia" w:ascii="宋体" w:hAnsi="宋体" w:cs="宋体"/>
          <w:b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>特此声明！</w:t>
      </w:r>
      <w:bookmarkStart w:id="0" w:name="_GoBack"/>
      <w:bookmarkEnd w:id="0"/>
    </w:p>
    <w:p w14:paraId="78CC5B94">
      <w:pPr>
        <w:pStyle w:val="2"/>
        <w:rPr>
          <w:rFonts w:hint="eastAsia"/>
        </w:rPr>
      </w:pPr>
    </w:p>
    <w:p w14:paraId="0D858053">
      <w:pPr>
        <w:spacing w:line="336" w:lineRule="auto"/>
        <w:ind w:left="0" w:leftChars="0" w:firstLine="3079" w:firstLineChars="1283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投标人全称（盖公章）：</w:t>
      </w:r>
    </w:p>
    <w:p w14:paraId="39517A99">
      <w:pPr>
        <w:spacing w:line="336" w:lineRule="auto"/>
        <w:ind w:left="0" w:leftChars="0" w:firstLine="3079" w:firstLineChars="1283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法定代表人或投标授权代表（签字或签章）：</w:t>
      </w:r>
    </w:p>
    <w:p w14:paraId="402A49C6">
      <w:pPr>
        <w:spacing w:line="336" w:lineRule="auto"/>
        <w:ind w:firstLine="4080" w:firstLineChars="17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日    期：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2024</w:t>
      </w:r>
      <w:r>
        <w:rPr>
          <w:rFonts w:hint="eastAsia" w:ascii="宋体" w:hAnsi="宋体" w:cs="宋体"/>
          <w:color w:val="auto"/>
          <w:sz w:val="24"/>
          <w:highlight w:val="none"/>
        </w:rPr>
        <w:t>年   月   日</w:t>
      </w:r>
    </w:p>
    <w:p w14:paraId="6DD9D739">
      <w:pPr>
        <w:spacing w:line="336" w:lineRule="auto"/>
        <w:jc w:val="left"/>
      </w:pPr>
      <w:r>
        <w:rPr>
          <w:rFonts w:hint="eastAsia" w:ascii="宋体" w:hAnsi="宋体" w:cs="宋体"/>
          <w:color w:val="auto"/>
          <w:sz w:val="24"/>
          <w:highlight w:val="none"/>
        </w:rPr>
        <w:t>说明：1.本格式文件内容不得擅自删改。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C5C85"/>
    <w:multiLevelType w:val="singleLevel"/>
    <w:tmpl w:val="A49C5C8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E678D871"/>
    <w:multiLevelType w:val="singleLevel"/>
    <w:tmpl w:val="E678D87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YWFlNmU3YjM4MjFjNzhkMTRiYjYyMzgzNmE0YWIifQ=="/>
  </w:docVars>
  <w:rsids>
    <w:rsidRoot w:val="584121E8"/>
    <w:rsid w:val="1D3011E5"/>
    <w:rsid w:val="25233127"/>
    <w:rsid w:val="2839667E"/>
    <w:rsid w:val="2A4B359A"/>
    <w:rsid w:val="2A8568C2"/>
    <w:rsid w:val="454941DE"/>
    <w:rsid w:val="4B3A3E3B"/>
    <w:rsid w:val="4DC1621F"/>
    <w:rsid w:val="4EBD302D"/>
    <w:rsid w:val="50EE6C02"/>
    <w:rsid w:val="561909B7"/>
    <w:rsid w:val="584121E8"/>
    <w:rsid w:val="58D65589"/>
    <w:rsid w:val="5A7A24AE"/>
    <w:rsid w:val="72310BCF"/>
    <w:rsid w:val="770D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2"/>
    <w:basedOn w:val="1"/>
    <w:qFormat/>
    <w:uiPriority w:val="0"/>
    <w:rPr>
      <w:sz w:val="18"/>
    </w:rPr>
  </w:style>
  <w:style w:type="paragraph" w:customStyle="1" w:styleId="6">
    <w:name w:val="样式2"/>
    <w:basedOn w:val="1"/>
    <w:next w:val="1"/>
    <w:qFormat/>
    <w:uiPriority w:val="0"/>
    <w:rPr>
      <w:rFonts w:hint="eastAsia" w:ascii="宋体" w:hAnsi="宋体" w:eastAsia="宋体" w:cs="宋体"/>
      <w:bCs/>
      <w:sz w:val="24"/>
      <w:szCs w:val="24"/>
    </w:rPr>
  </w:style>
  <w:style w:type="paragraph" w:customStyle="1" w:styleId="7">
    <w:name w:val="样式5"/>
    <w:basedOn w:val="1"/>
    <w:qFormat/>
    <w:uiPriority w:val="0"/>
    <w:pPr>
      <w:spacing w:line="240" w:lineRule="auto"/>
      <w:jc w:val="left"/>
    </w:pPr>
    <w:rPr>
      <w:rFonts w:hint="eastAsia" w:ascii="宋体" w:hAnsi="宋体" w:cs="宋体"/>
      <w:sz w:val="24"/>
      <w:szCs w:val="24"/>
    </w:rPr>
  </w:style>
  <w:style w:type="paragraph" w:customStyle="1" w:styleId="8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600</Words>
  <Characters>619</Characters>
  <Lines>0</Lines>
  <Paragraphs>0</Paragraphs>
  <TotalTime>0</TotalTime>
  <ScaleCrop>false</ScaleCrop>
  <LinksUpToDate>false</LinksUpToDate>
  <CharactersWithSpaces>646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2022-01-11T08:52:00Z</dcterms:created>
  <dc:creator>麦子柔</dc:creator>
  <cp:lastModifiedBy>line2188</cp:lastModifiedBy>
  <dcterms:modified xsi:type="dcterms:W3CDTF">2024-11-14T06:34:44Z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A1074CFF0A8F4171AEAAA9CB4FB27A7B</vt:lpwstr>
  </property>
</Properties>
</file>