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52" w:lineRule="atLeast"/>
        <w:rPr>
          <w:rFonts w:hint="default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bidi="ar-SA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28"/>
          <w:szCs w:val="28"/>
          <w:highlight w:val="none"/>
          <w:lang w:val="en-US" w:eastAsia="zh-CN" w:bidi="ar-SA"/>
        </w:rPr>
        <w:t>4</w:t>
      </w:r>
    </w:p>
    <w:p>
      <w:pPr>
        <w:pStyle w:val="5"/>
        <w:rPr>
          <w:color w:val="auto"/>
          <w:highlight w:val="none"/>
          <w:lang w:val="en-US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snapToGrid w:val="0"/>
          <w:color w:val="000000"/>
          <w:kern w:val="0"/>
          <w:sz w:val="44"/>
          <w:szCs w:val="44"/>
          <w:lang w:eastAsia="zh-CN"/>
        </w:rPr>
        <w:t>迁入街道公共集体户</w:t>
      </w:r>
      <w:r>
        <w:rPr>
          <w:rFonts w:hint="eastAsia" w:ascii="方正小标宋简体" w:hAnsi="宋体" w:eastAsia="方正小标宋简体"/>
          <w:snapToGrid w:val="0"/>
          <w:color w:val="000000"/>
          <w:kern w:val="0"/>
          <w:sz w:val="44"/>
          <w:szCs w:val="44"/>
        </w:rPr>
        <w:t>承诺书</w:t>
      </w:r>
    </w:p>
    <w:p>
      <w:pPr>
        <w:spacing w:line="520" w:lineRule="exact"/>
        <w:ind w:firstLine="420" w:firstLineChars="200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广州市白云区人力资源和社会保障局：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，身份证号码: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，本人工作单位：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本人及本人直系亲属在广州市内均未购置房产，工作单位也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没有设立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集体户，经询问过广州市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白云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（街）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的公共集体户管理单位，本人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落户到单位所在地的公共集体户。公共集体户地址：广东省广州市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白云区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镇（街）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，集体户所属派出所：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广州市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公安局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派出所。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本人配偶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>孩子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）随迁。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本人承诺以上情况属实，所提供的资料信息真实、有效、完整，如因隐瞒、虚报而产生的一切问题和法律责任由本人承担。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本人签名（加印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模）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65C26"/>
    <w:rsid w:val="0BC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区投资促进局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2022-10-10T09:24:00Z</dcterms:created>
  <dc:creator>张坤</dc:creator>
  <cp:lastModifiedBy>张坤</cp:lastModifiedBy>
  <dcterms:modified xsi:type="dcterms:W3CDTF">2022-10-10T09:25:31Z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D200800819674BBA83FCDB64BE5A4C6A</vt:lpwstr>
  </property>
</Properties>
</file>