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jc w:val="center"/>
        <w:outlineLvl w:val="1"/>
        <w:rPr>
          <w:rFonts w:hint="eastAsia" w:ascii="方正小标宋简体" w:hAnsi="Times New Roman" w:eastAsia="方正小标宋简体"/>
          <w:color w:val="auto"/>
          <w:sz w:val="44"/>
          <w:szCs w:val="44"/>
          <w:highlight w:val="none"/>
          <w:shd w:val="clear" w:color="auto" w:fill="auto"/>
          <w:lang w:val="en-US" w:eastAsia="zh-CN"/>
        </w:rPr>
      </w:pPr>
      <w:r>
        <w:rPr>
          <w:rFonts w:hint="eastAsia" w:ascii="方正小标宋简体" w:hAnsi="Times New Roman" w:eastAsia="方正小标宋简体"/>
          <w:color w:val="auto"/>
          <w:sz w:val="44"/>
          <w:szCs w:val="44"/>
          <w:highlight w:val="none"/>
          <w:shd w:val="clear" w:color="auto" w:fill="auto"/>
          <w:lang w:val="en-US" w:eastAsia="zh-CN"/>
        </w:rPr>
        <w:t>广州市</w:t>
      </w:r>
      <w:r>
        <w:rPr>
          <w:rFonts w:hint="eastAsia" w:ascii="方正小标宋简体" w:hAnsi="Times New Roman" w:eastAsia="方正小标宋简体"/>
          <w:color w:val="auto"/>
          <w:sz w:val="44"/>
          <w:szCs w:val="44"/>
          <w:highlight w:val="none"/>
          <w:shd w:val="clear" w:color="auto" w:fill="auto"/>
          <w:lang w:eastAsia="zh-CN"/>
        </w:rPr>
        <w:t>白云</w:t>
      </w:r>
      <w:r>
        <w:rPr>
          <w:rFonts w:hint="eastAsia" w:ascii="方正小标宋简体" w:hAnsi="Times New Roman" w:eastAsia="方正小标宋简体"/>
          <w:color w:val="auto"/>
          <w:sz w:val="44"/>
          <w:szCs w:val="44"/>
          <w:highlight w:val="none"/>
          <w:shd w:val="clear" w:color="auto" w:fill="auto"/>
        </w:rPr>
        <w:t>区</w:t>
      </w:r>
      <w:r>
        <w:rPr>
          <w:rFonts w:hint="eastAsia" w:ascii="方正小标宋简体" w:hAnsi="Times New Roman" w:eastAsia="方正小标宋简体"/>
          <w:color w:val="auto"/>
          <w:sz w:val="44"/>
          <w:szCs w:val="44"/>
          <w:highlight w:val="none"/>
          <w:shd w:val="clear" w:color="auto" w:fill="auto"/>
          <w:lang w:val="en-US" w:eastAsia="zh-CN"/>
        </w:rPr>
        <w:t>促进</w:t>
      </w:r>
      <w:r>
        <w:rPr>
          <w:rFonts w:hint="eastAsia" w:ascii="方正小标宋简体" w:hAnsi="Times New Roman" w:eastAsia="方正小标宋简体"/>
          <w:color w:val="auto"/>
          <w:sz w:val="44"/>
          <w:szCs w:val="44"/>
          <w:highlight w:val="none"/>
          <w:shd w:val="clear" w:color="auto" w:fill="auto"/>
        </w:rPr>
        <w:t>商</w:t>
      </w:r>
      <w:r>
        <w:rPr>
          <w:rFonts w:hint="eastAsia" w:ascii="方正小标宋简体" w:hAnsi="Times New Roman" w:eastAsia="方正小标宋简体"/>
          <w:color w:val="auto"/>
          <w:sz w:val="44"/>
          <w:szCs w:val="44"/>
          <w:highlight w:val="none"/>
          <w:shd w:val="clear" w:color="auto" w:fill="auto"/>
          <w:lang w:val="en-US" w:eastAsia="zh-CN"/>
        </w:rPr>
        <w:t>贸服务业高质量</w:t>
      </w:r>
    </w:p>
    <w:p>
      <w:pPr>
        <w:shd w:val="clear"/>
        <w:spacing w:line="560" w:lineRule="exact"/>
        <w:jc w:val="center"/>
        <w:outlineLvl w:val="1"/>
        <w:rPr>
          <w:rFonts w:hint="default" w:ascii="方正小标宋简体" w:hAnsi="Times New Roman" w:eastAsia="方正小标宋简体"/>
          <w:color w:val="auto"/>
          <w:sz w:val="44"/>
          <w:szCs w:val="44"/>
          <w:highlight w:val="none"/>
          <w:shd w:val="clear" w:color="auto" w:fill="auto"/>
          <w:lang w:val="en-US" w:eastAsia="zh-CN"/>
        </w:rPr>
      </w:pPr>
      <w:r>
        <w:rPr>
          <w:rFonts w:hint="eastAsia" w:ascii="方正小标宋简体" w:hAnsi="Times New Roman" w:eastAsia="方正小标宋简体"/>
          <w:color w:val="auto"/>
          <w:sz w:val="44"/>
          <w:szCs w:val="44"/>
          <w:highlight w:val="none"/>
          <w:shd w:val="clear" w:color="auto" w:fill="auto"/>
        </w:rPr>
        <w:t>发展</w:t>
      </w:r>
      <w:r>
        <w:rPr>
          <w:rFonts w:hint="eastAsia" w:ascii="方正小标宋简体" w:hAnsi="Times New Roman" w:eastAsia="方正小标宋简体"/>
          <w:color w:val="auto"/>
          <w:sz w:val="44"/>
          <w:szCs w:val="44"/>
          <w:highlight w:val="none"/>
          <w:shd w:val="clear" w:color="auto" w:fill="auto"/>
          <w:lang w:val="en-US" w:eastAsia="zh-CN"/>
        </w:rPr>
        <w:t>的若干措施</w:t>
      </w:r>
    </w:p>
    <w:p>
      <w:pPr>
        <w:pStyle w:val="4"/>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9"/>
        <w:rPr>
          <w:rFonts w:hint="eastAsia" w:ascii="Times New Roman" w:hAnsi="Times New Roman" w:eastAsia="仿宋_GB2312" w:cs="Times New Roman"/>
          <w:color w:val="auto"/>
          <w:kern w:val="2"/>
          <w:sz w:val="32"/>
          <w:szCs w:val="32"/>
          <w:highlight w:val="none"/>
          <w:shd w:val="clear" w:color="auto" w:fill="auto"/>
          <w:lang w:eastAsia="zh-CN"/>
        </w:rPr>
      </w:pPr>
      <w:r>
        <w:rPr>
          <w:rFonts w:hint="eastAsia" w:ascii="Times New Roman" w:hAnsi="Times New Roman" w:eastAsia="仿宋_GB2312" w:cs="Times New Roman"/>
          <w:color w:val="auto"/>
          <w:kern w:val="2"/>
          <w:sz w:val="32"/>
          <w:szCs w:val="32"/>
          <w:highlight w:val="none"/>
          <w:shd w:val="clear" w:color="auto" w:fill="auto"/>
          <w:lang w:eastAsia="zh-CN"/>
        </w:rPr>
        <w:t>（</w:t>
      </w:r>
      <w:r>
        <w:rPr>
          <w:rFonts w:hint="eastAsia" w:ascii="Times New Roman" w:hAnsi="Times New Roman" w:eastAsia="仿宋_GB2312" w:cs="Times New Roman"/>
          <w:color w:val="auto"/>
          <w:kern w:val="2"/>
          <w:sz w:val="32"/>
          <w:szCs w:val="32"/>
          <w:highlight w:val="none"/>
          <w:shd w:val="clear" w:color="auto" w:fill="auto"/>
          <w:lang w:val="en-US" w:eastAsia="zh-CN"/>
        </w:rPr>
        <w:t>公开征求意见</w:t>
      </w:r>
      <w:r>
        <w:rPr>
          <w:rFonts w:hint="eastAsia" w:ascii="Times New Roman" w:hAnsi="Times New Roman" w:eastAsia="仿宋_GB2312" w:cs="Times New Roman"/>
          <w:color w:val="auto"/>
          <w:kern w:val="2"/>
          <w:sz w:val="32"/>
          <w:szCs w:val="32"/>
          <w:highlight w:val="none"/>
          <w:shd w:val="clear" w:color="auto" w:fill="auto"/>
          <w:lang w:eastAsia="zh-CN"/>
        </w:rPr>
        <w:t>稿）</w:t>
      </w:r>
    </w:p>
    <w:p>
      <w:pPr>
        <w:pStyle w:val="8"/>
        <w:shd w:val="clear" w:color="070000"/>
        <w:spacing w:line="560" w:lineRule="exact"/>
        <w:jc w:val="both"/>
        <w:rPr>
          <w:rFonts w:hint="default" w:ascii="楷体_GB2312" w:hAnsi="楷体_GB2312" w:eastAsia="楷体_GB2312" w:cs="楷体_GB2312"/>
          <w:color w:val="auto"/>
          <w:kern w:val="2"/>
          <w:sz w:val="32"/>
          <w:szCs w:val="32"/>
          <w:highlight w:val="none"/>
          <w:shd w:val="clear" w:color="auto" w:fill="auto"/>
          <w:lang w:val="en-US" w:eastAsia="zh-CN"/>
        </w:rPr>
      </w:pPr>
    </w:p>
    <w:p>
      <w:pPr>
        <w:pStyle w:val="4"/>
        <w:widowControl w:val="0"/>
        <w:numPr>
          <w:ilvl w:val="0"/>
          <w:numId w:val="1"/>
        </w:numPr>
        <w:shd w:val="clear" w:color="auto"/>
        <w:adjustRightInd w:val="0"/>
        <w:snapToGrid w:val="0"/>
        <w:spacing w:before="0" w:beforeAutospacing="0" w:after="0" w:afterAutospacing="0" w:line="560" w:lineRule="exact"/>
        <w:jc w:val="center"/>
        <w:rPr>
          <w:rStyle w:val="7"/>
          <w:rFonts w:hint="eastAsia" w:ascii="Times New Roman" w:hAnsi="Times New Roman" w:eastAsia="黑体" w:cs="Times New Roman"/>
          <w:b w:val="0"/>
          <w:color w:val="auto"/>
          <w:kern w:val="2"/>
          <w:sz w:val="32"/>
          <w:szCs w:val="32"/>
          <w:highlight w:val="none"/>
          <w:shd w:val="clear" w:color="auto" w:fill="auto"/>
        </w:rPr>
      </w:pPr>
      <w:r>
        <w:rPr>
          <w:rStyle w:val="7"/>
          <w:rFonts w:hint="eastAsia" w:ascii="Times New Roman" w:hAnsi="Times New Roman" w:eastAsia="黑体" w:cs="Times New Roman"/>
          <w:b w:val="0"/>
          <w:color w:val="auto"/>
          <w:kern w:val="2"/>
          <w:sz w:val="32"/>
          <w:szCs w:val="32"/>
          <w:highlight w:val="none"/>
          <w:shd w:val="clear" w:color="auto" w:fill="auto"/>
        </w:rPr>
        <w:t>总则</w:t>
      </w:r>
    </w:p>
    <w:p>
      <w:pPr>
        <w:pStyle w:val="4"/>
        <w:widowControl w:val="0"/>
        <w:shd w:val="clear" w:color="auto"/>
        <w:adjustRightInd w:val="0"/>
        <w:snapToGrid w:val="0"/>
        <w:spacing w:before="0" w:beforeAutospacing="0" w:after="0" w:afterAutospacing="0" w:line="560" w:lineRule="exact"/>
        <w:ind w:left="1260"/>
        <w:rPr>
          <w:rFonts w:ascii="Times New Roman" w:hAnsi="Times New Roman" w:eastAsia="黑体" w:cs="Times New Roman"/>
          <w:b/>
          <w:color w:val="auto"/>
          <w:kern w:val="2"/>
          <w:sz w:val="32"/>
          <w:szCs w:val="32"/>
          <w:highlight w:val="none"/>
          <w:shd w:val="clear" w:color="auto" w:fill="auto"/>
        </w:rPr>
      </w:pPr>
    </w:p>
    <w:p>
      <w:pPr>
        <w:pStyle w:val="4"/>
        <w:keepNext w:val="0"/>
        <w:keepLines w:val="0"/>
        <w:pageBreakBefore w:val="0"/>
        <w:widowControl w:val="0"/>
        <w:numPr>
          <w:ilvl w:val="0"/>
          <w:numId w:val="0"/>
        </w:numPr>
        <w:shd w:val="clear" w:color="auto"/>
        <w:kinsoku/>
        <w:wordWrap/>
        <w:overflowPunct/>
        <w:topLinePunct w:val="0"/>
        <w:autoSpaceDE/>
        <w:autoSpaceDN/>
        <w:bidi w:val="0"/>
        <w:adjustRightInd w:val="0"/>
        <w:snapToGrid w:val="0"/>
        <w:spacing w:before="0" w:beforeAutospacing="0" w:after="0" w:afterAutospacing="0" w:line="600" w:lineRule="exact"/>
        <w:ind w:leftChars="0"/>
        <w:jc w:val="both"/>
        <w:textAlignment w:val="auto"/>
        <w:rPr>
          <w:rStyle w:val="7"/>
          <w:rFonts w:hint="default" w:ascii="Times New Roman" w:hAnsi="Times New Roman" w:eastAsia="黑体" w:cs="Times New Roman"/>
          <w:b w:val="0"/>
          <w:color w:val="auto"/>
          <w:spacing w:val="0"/>
          <w:kern w:val="2"/>
          <w:sz w:val="32"/>
          <w:szCs w:val="32"/>
          <w:highlight w:val="none"/>
          <w:shd w:val="clear" w:color="auto" w:fill="auto"/>
        </w:rPr>
      </w:pPr>
    </w:p>
    <w:p>
      <w:pPr>
        <w:pStyle w:val="4"/>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auto"/>
          <w:spacing w:val="0"/>
          <w:kern w:val="2"/>
          <w:sz w:val="32"/>
          <w:szCs w:val="32"/>
          <w:highlight w:val="none"/>
          <w:shd w:val="clear" w:color="auto" w:fill="auto"/>
          <w:lang w:eastAsia="zh-CN"/>
        </w:rPr>
      </w:pPr>
      <w:r>
        <w:rPr>
          <w:rFonts w:hint="default" w:ascii="Times New Roman" w:hAnsi="Times New Roman" w:eastAsia="仿宋_GB2312" w:cs="Times New Roman"/>
          <w:b/>
          <w:color w:val="auto"/>
          <w:spacing w:val="0"/>
          <w:kern w:val="2"/>
          <w:sz w:val="32"/>
          <w:szCs w:val="32"/>
          <w:highlight w:val="none"/>
          <w:shd w:val="clear" w:color="auto" w:fill="auto"/>
        </w:rPr>
        <w:t>第一条</w:t>
      </w:r>
      <w:r>
        <w:rPr>
          <w:rFonts w:hint="default" w:ascii="Times New Roman" w:hAnsi="Times New Roman" w:eastAsia="仿宋_GB2312" w:cs="Times New Roman"/>
          <w:color w:val="auto"/>
          <w:spacing w:val="0"/>
          <w:kern w:val="2"/>
          <w:sz w:val="32"/>
          <w:szCs w:val="32"/>
          <w:highlight w:val="none"/>
          <w:shd w:val="clear" w:color="auto" w:fill="auto"/>
        </w:rPr>
        <w:t xml:space="preserve"> </w:t>
      </w:r>
      <w:r>
        <w:rPr>
          <w:rFonts w:hint="eastAsia" w:ascii="Times New Roman" w:hAnsi="Times New Roman" w:eastAsia="仿宋_GB2312" w:cs="Times New Roman"/>
          <w:color w:val="auto"/>
          <w:spacing w:val="0"/>
          <w:kern w:val="2"/>
          <w:sz w:val="32"/>
          <w:szCs w:val="32"/>
          <w:highlight w:val="none"/>
          <w:shd w:val="clear" w:color="auto" w:fill="auto"/>
          <w:lang w:val="en-US" w:eastAsia="zh-CN"/>
        </w:rPr>
        <w:t>根据</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《广州市商务局关于印发202</w:t>
      </w:r>
      <w:r>
        <w:rPr>
          <w:rFonts w:hint="eastAsia" w:ascii="Times New Roman" w:hAnsi="Times New Roman" w:eastAsia="仿宋_GB2312" w:cs="Times New Roman"/>
          <w:color w:val="auto"/>
          <w:spacing w:val="0"/>
          <w:kern w:val="2"/>
          <w:sz w:val="32"/>
          <w:szCs w:val="32"/>
          <w:highlight w:val="none"/>
          <w:shd w:val="clear" w:color="auto" w:fill="auto"/>
          <w:lang w:val="en-US" w:eastAsia="zh-CN"/>
        </w:rPr>
        <w:t>3</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年广州市促消费工作要点的通知》及</w:t>
      </w:r>
      <w:r>
        <w:rPr>
          <w:rFonts w:hint="default" w:ascii="Times New Roman" w:hAnsi="Times New Roman" w:eastAsia="仿宋_GB2312" w:cs="Times New Roman"/>
          <w:color w:val="auto"/>
          <w:spacing w:val="0"/>
          <w:kern w:val="2"/>
          <w:sz w:val="32"/>
          <w:szCs w:val="32"/>
          <w:highlight w:val="none"/>
          <w:shd w:val="clear" w:color="auto" w:fill="auto"/>
        </w:rPr>
        <w:t>《</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广州市</w:t>
      </w:r>
      <w:bookmarkStart w:id="7" w:name="_GoBack"/>
      <w:bookmarkEnd w:id="7"/>
      <w:r>
        <w:rPr>
          <w:rFonts w:hint="default" w:ascii="Times New Roman" w:hAnsi="Times New Roman" w:eastAsia="仿宋_GB2312" w:cs="Times New Roman"/>
          <w:color w:val="auto"/>
          <w:spacing w:val="0"/>
          <w:kern w:val="2"/>
          <w:sz w:val="32"/>
          <w:szCs w:val="32"/>
          <w:highlight w:val="none"/>
          <w:shd w:val="clear" w:color="auto" w:fill="auto"/>
          <w:lang w:val="en-US" w:eastAsia="zh-CN"/>
        </w:rPr>
        <w:t>白云区人民政府办公室关于印发进一步优化惠企政策推动经济高质量发展若干意见的通知</w:t>
      </w:r>
      <w:r>
        <w:rPr>
          <w:rFonts w:hint="default" w:ascii="Times New Roman" w:hAnsi="Times New Roman" w:eastAsia="仿宋_GB2312" w:cs="Times New Roman"/>
          <w:color w:val="auto"/>
          <w:spacing w:val="0"/>
          <w:kern w:val="2"/>
          <w:sz w:val="32"/>
          <w:szCs w:val="32"/>
          <w:highlight w:val="none"/>
          <w:shd w:val="clear" w:color="auto" w:fill="auto"/>
        </w:rPr>
        <w:t>》</w:t>
      </w:r>
      <w:r>
        <w:rPr>
          <w:rFonts w:hint="default" w:ascii="Times New Roman" w:hAnsi="Times New Roman" w:eastAsia="仿宋_GB2312" w:cs="Times New Roman"/>
          <w:color w:val="auto"/>
          <w:spacing w:val="0"/>
          <w:kern w:val="2"/>
          <w:sz w:val="32"/>
          <w:szCs w:val="32"/>
          <w:highlight w:val="none"/>
          <w:shd w:val="clear" w:color="auto" w:fill="auto"/>
          <w:lang w:eastAsia="zh-CN"/>
        </w:rPr>
        <w:t>（</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云府办规〔2021〕1号</w:t>
      </w:r>
      <w:r>
        <w:rPr>
          <w:rFonts w:hint="default" w:ascii="Times New Roman" w:hAnsi="Times New Roman" w:eastAsia="仿宋_GB2312" w:cs="Times New Roman"/>
          <w:color w:val="auto"/>
          <w:spacing w:val="0"/>
          <w:kern w:val="2"/>
          <w:sz w:val="32"/>
          <w:szCs w:val="32"/>
          <w:highlight w:val="none"/>
          <w:shd w:val="clear" w:color="auto" w:fill="auto"/>
          <w:lang w:eastAsia="zh-CN"/>
        </w:rPr>
        <w:t>）</w:t>
      </w:r>
      <w:r>
        <w:rPr>
          <w:rFonts w:hint="default" w:ascii="Times New Roman" w:hAnsi="Times New Roman" w:eastAsia="仿宋_GB2312" w:cs="Times New Roman"/>
          <w:color w:val="auto"/>
          <w:spacing w:val="0"/>
          <w:kern w:val="2"/>
          <w:sz w:val="32"/>
          <w:szCs w:val="32"/>
          <w:highlight w:val="none"/>
          <w:shd w:val="clear" w:color="auto" w:fill="auto"/>
        </w:rPr>
        <w:t>等相关</w:t>
      </w:r>
      <w:r>
        <w:rPr>
          <w:rFonts w:hint="eastAsia" w:ascii="Times New Roman" w:hAnsi="Times New Roman" w:eastAsia="仿宋_GB2312" w:cs="Times New Roman"/>
          <w:color w:val="auto"/>
          <w:spacing w:val="0"/>
          <w:kern w:val="2"/>
          <w:sz w:val="32"/>
          <w:szCs w:val="32"/>
          <w:highlight w:val="none"/>
          <w:shd w:val="clear" w:color="auto" w:fill="auto"/>
          <w:lang w:val="en-US" w:eastAsia="zh-CN"/>
        </w:rPr>
        <w:t>文件精神</w:t>
      </w:r>
      <w:r>
        <w:rPr>
          <w:rFonts w:hint="default" w:ascii="Times New Roman" w:hAnsi="Times New Roman" w:eastAsia="仿宋_GB2312" w:cs="Times New Roman"/>
          <w:color w:val="auto"/>
          <w:spacing w:val="0"/>
          <w:kern w:val="2"/>
          <w:sz w:val="32"/>
          <w:szCs w:val="32"/>
          <w:highlight w:val="none"/>
          <w:shd w:val="clear" w:color="auto" w:fill="auto"/>
        </w:rPr>
        <w:t>，为</w:t>
      </w:r>
      <w:r>
        <w:rPr>
          <w:rFonts w:hint="eastAsia" w:ascii="Times New Roman" w:hAnsi="Times New Roman" w:eastAsia="仿宋_GB2312" w:cs="Times New Roman"/>
          <w:color w:val="auto"/>
          <w:spacing w:val="0"/>
          <w:kern w:val="2"/>
          <w:sz w:val="32"/>
          <w:szCs w:val="32"/>
          <w:highlight w:val="none"/>
          <w:shd w:val="clear" w:color="auto" w:fill="auto"/>
          <w:lang w:val="en-US" w:eastAsia="zh-CN"/>
        </w:rPr>
        <w:t>进一步</w:t>
      </w:r>
      <w:r>
        <w:rPr>
          <w:rFonts w:hint="default" w:ascii="Times New Roman" w:hAnsi="Times New Roman" w:eastAsia="仿宋_GB2312" w:cs="Times New Roman"/>
          <w:color w:val="auto"/>
          <w:spacing w:val="0"/>
          <w:kern w:val="2"/>
          <w:sz w:val="32"/>
          <w:szCs w:val="32"/>
          <w:highlight w:val="none"/>
          <w:shd w:val="clear" w:color="auto" w:fill="auto"/>
        </w:rPr>
        <w:t>促进商贸服务业</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高质量</w:t>
      </w:r>
      <w:r>
        <w:rPr>
          <w:rFonts w:hint="default" w:ascii="Times New Roman" w:hAnsi="Times New Roman" w:eastAsia="仿宋_GB2312" w:cs="Times New Roman"/>
          <w:color w:val="auto"/>
          <w:spacing w:val="0"/>
          <w:kern w:val="2"/>
          <w:sz w:val="32"/>
          <w:szCs w:val="32"/>
          <w:highlight w:val="none"/>
          <w:shd w:val="clear" w:color="auto" w:fill="auto"/>
        </w:rPr>
        <w:t>发展，</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做大做强市场主体</w:t>
      </w:r>
      <w:r>
        <w:rPr>
          <w:rFonts w:hint="default" w:ascii="Times New Roman" w:hAnsi="Times New Roman" w:eastAsia="仿宋_GB2312" w:cs="Times New Roman"/>
          <w:color w:val="auto"/>
          <w:spacing w:val="0"/>
          <w:kern w:val="2"/>
          <w:sz w:val="32"/>
          <w:szCs w:val="32"/>
          <w:highlight w:val="none"/>
          <w:shd w:val="clear" w:color="auto" w:fill="auto"/>
        </w:rPr>
        <w:t>，制定本</w:t>
      </w:r>
      <w:r>
        <w:rPr>
          <w:rFonts w:hint="eastAsia" w:ascii="Times New Roman" w:hAnsi="Times New Roman" w:eastAsia="仿宋_GB2312" w:cs="Times New Roman"/>
          <w:color w:val="auto"/>
          <w:spacing w:val="0"/>
          <w:kern w:val="2"/>
          <w:sz w:val="32"/>
          <w:szCs w:val="32"/>
          <w:highlight w:val="none"/>
          <w:shd w:val="clear" w:color="auto" w:fill="auto"/>
          <w:lang w:val="en-US" w:eastAsia="zh-CN"/>
        </w:rPr>
        <w:t>若干措施</w:t>
      </w:r>
      <w:r>
        <w:rPr>
          <w:rFonts w:hint="default" w:ascii="Times New Roman" w:hAnsi="Times New Roman" w:eastAsia="仿宋_GB2312" w:cs="Times New Roman"/>
          <w:color w:val="auto"/>
          <w:spacing w:val="0"/>
          <w:kern w:val="2"/>
          <w:sz w:val="32"/>
          <w:szCs w:val="32"/>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spacing w:line="600" w:lineRule="exact"/>
        <w:ind w:firstLine="630"/>
        <w:jc w:val="both"/>
        <w:textAlignment w:val="auto"/>
        <w:rPr>
          <w:rFonts w:hint="default" w:ascii="Times New Roman" w:hAnsi="Times New Roman" w:eastAsia="仿宋_GB2312" w:cs="Times New Roman"/>
          <w:color w:val="auto"/>
          <w:spacing w:val="0"/>
          <w:szCs w:val="32"/>
          <w:highlight w:val="none"/>
          <w:shd w:val="clear" w:color="auto" w:fill="auto"/>
          <w:lang w:eastAsia="zh-CN"/>
        </w:rPr>
      </w:pPr>
      <w:r>
        <w:rPr>
          <w:rFonts w:hint="default" w:ascii="Times New Roman" w:hAnsi="Times New Roman" w:eastAsia="仿宋_GB2312" w:cs="Times New Roman"/>
          <w:b/>
          <w:color w:val="auto"/>
          <w:spacing w:val="0"/>
          <w:kern w:val="2"/>
          <w:sz w:val="32"/>
          <w:szCs w:val="32"/>
          <w:highlight w:val="none"/>
          <w:shd w:val="clear" w:color="auto" w:fill="auto"/>
        </w:rPr>
        <w:t>第二条</w:t>
      </w:r>
      <w:r>
        <w:rPr>
          <w:rFonts w:hint="default" w:ascii="Times New Roman" w:hAnsi="Times New Roman" w:eastAsia="仿宋_GB2312" w:cs="Times New Roman"/>
          <w:color w:val="auto"/>
          <w:spacing w:val="0"/>
          <w:kern w:val="2"/>
          <w:sz w:val="32"/>
          <w:szCs w:val="32"/>
          <w:highlight w:val="none"/>
          <w:shd w:val="clear" w:color="auto" w:fill="auto"/>
        </w:rPr>
        <w:t xml:space="preserve"> </w:t>
      </w:r>
      <w:r>
        <w:rPr>
          <w:rFonts w:hint="default" w:ascii="Times New Roman" w:hAnsi="Times New Roman" w:eastAsia="仿宋_GB2312" w:cs="Times New Roman"/>
          <w:color w:val="auto"/>
          <w:spacing w:val="0"/>
          <w:szCs w:val="32"/>
          <w:highlight w:val="none"/>
          <w:shd w:val="clear" w:color="auto" w:fill="auto"/>
        </w:rPr>
        <w:t>支持</w:t>
      </w:r>
      <w:r>
        <w:rPr>
          <w:rFonts w:hint="eastAsia" w:ascii="Times New Roman" w:hAnsi="Times New Roman" w:eastAsia="仿宋_GB2312" w:cs="Times New Roman"/>
          <w:color w:val="auto"/>
          <w:spacing w:val="0"/>
          <w:szCs w:val="32"/>
          <w:highlight w:val="none"/>
          <w:shd w:val="clear" w:color="auto" w:fill="auto"/>
          <w:lang w:val="en-US" w:eastAsia="zh-CN"/>
        </w:rPr>
        <w:t>重点</w:t>
      </w:r>
      <w:r>
        <w:rPr>
          <w:rFonts w:hint="default" w:ascii="Times New Roman" w:hAnsi="Times New Roman" w:eastAsia="仿宋_GB2312" w:cs="Times New Roman"/>
          <w:color w:val="auto"/>
          <w:spacing w:val="0"/>
          <w:szCs w:val="32"/>
          <w:highlight w:val="none"/>
          <w:shd w:val="clear" w:color="auto" w:fill="auto"/>
        </w:rPr>
        <w:t>商贸服务业加快创新发展，促进商贸服务业整体经济规模增长，加快引进商贸服务业龙头企业，</w:t>
      </w:r>
      <w:r>
        <w:rPr>
          <w:rFonts w:hint="default" w:ascii="Times New Roman" w:hAnsi="Times New Roman" w:eastAsia="仿宋_GB2312" w:cs="Times New Roman"/>
          <w:color w:val="auto"/>
          <w:spacing w:val="0"/>
          <w:szCs w:val="32"/>
          <w:highlight w:val="none"/>
          <w:shd w:val="clear" w:color="auto" w:fill="auto"/>
          <w:lang w:val="en-US" w:eastAsia="zh-CN"/>
        </w:rPr>
        <w:t>鼓励龙头企业做大做强做优，</w:t>
      </w:r>
      <w:r>
        <w:rPr>
          <w:rFonts w:hint="default" w:ascii="Times New Roman" w:hAnsi="Times New Roman" w:eastAsia="仿宋_GB2312" w:cs="Times New Roman"/>
          <w:color w:val="auto"/>
          <w:spacing w:val="0"/>
          <w:szCs w:val="32"/>
          <w:highlight w:val="none"/>
          <w:shd w:val="clear" w:color="auto" w:fill="auto"/>
        </w:rPr>
        <w:t>推动商贸服务业向“高层次、高集聚、高融合”方向发展</w:t>
      </w:r>
      <w:r>
        <w:rPr>
          <w:rFonts w:hint="default" w:ascii="Times New Roman" w:hAnsi="Times New Roman" w:eastAsia="仿宋_GB2312" w:cs="Times New Roman"/>
          <w:color w:val="auto"/>
          <w:spacing w:val="0"/>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rPr>
      </w:pPr>
    </w:p>
    <w:p>
      <w:pPr>
        <w:pStyle w:val="4"/>
        <w:widowControl w:val="0"/>
        <w:numPr>
          <w:ilvl w:val="0"/>
          <w:numId w:val="1"/>
        </w:numPr>
        <w:shd w:val="clear" w:color="auto"/>
        <w:adjustRightInd w:val="0"/>
        <w:snapToGrid w:val="0"/>
        <w:spacing w:before="0" w:beforeAutospacing="0" w:after="0" w:afterAutospacing="0" w:line="560" w:lineRule="exact"/>
        <w:jc w:val="center"/>
        <w:rPr>
          <w:rStyle w:val="7"/>
          <w:rFonts w:hint="default" w:ascii="Times New Roman" w:hAnsi="Times New Roman" w:eastAsia="黑体" w:cs="Times New Roman"/>
          <w:b w:val="0"/>
          <w:color w:val="auto"/>
          <w:kern w:val="2"/>
          <w:sz w:val="32"/>
          <w:szCs w:val="32"/>
          <w:highlight w:val="none"/>
          <w:shd w:val="clear" w:color="auto" w:fill="auto"/>
        </w:rPr>
      </w:pPr>
      <w:r>
        <w:rPr>
          <w:rStyle w:val="7"/>
          <w:rFonts w:hint="default" w:ascii="Times New Roman" w:hAnsi="Times New Roman" w:eastAsia="黑体" w:cs="Times New Roman"/>
          <w:b w:val="0"/>
          <w:color w:val="auto"/>
          <w:kern w:val="2"/>
          <w:sz w:val="32"/>
          <w:szCs w:val="32"/>
          <w:highlight w:val="none"/>
          <w:shd w:val="clear" w:color="auto" w:fill="auto"/>
        </w:rPr>
        <w:t>支持方向、对象和标准</w:t>
      </w:r>
    </w:p>
    <w:p>
      <w:pPr>
        <w:pStyle w:val="4"/>
        <w:widowControl w:val="0"/>
        <w:shd w:val="clear" w:color="auto"/>
        <w:adjustRightInd w:val="0"/>
        <w:snapToGrid w:val="0"/>
        <w:spacing w:before="0" w:beforeAutospacing="0" w:after="0" w:afterAutospacing="0" w:line="560" w:lineRule="exact"/>
        <w:ind w:left="1260"/>
        <w:jc w:val="both"/>
        <w:rPr>
          <w:rFonts w:hint="default" w:ascii="Times New Roman" w:hAnsi="Times New Roman" w:eastAsia="黑体" w:cs="Times New Roman"/>
          <w:b/>
          <w:color w:val="auto"/>
          <w:kern w:val="2"/>
          <w:sz w:val="32"/>
          <w:szCs w:val="32"/>
          <w:highlight w:val="none"/>
          <w:shd w:val="clear" w:color="auto" w:fill="auto"/>
        </w:rPr>
      </w:pPr>
    </w:p>
    <w:p>
      <w:pPr>
        <w:pStyle w:val="4"/>
        <w:widowControl w:val="0"/>
        <w:shd w:val="clear" w:color="auto"/>
        <w:adjustRightInd w:val="0"/>
        <w:snapToGrid w:val="0"/>
        <w:spacing w:before="0" w:beforeAutospacing="0" w:after="0" w:afterAutospacing="0" w:line="560" w:lineRule="exact"/>
        <w:ind w:firstLine="707"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b/>
          <w:color w:val="auto"/>
          <w:kern w:val="2"/>
          <w:sz w:val="32"/>
          <w:szCs w:val="32"/>
          <w:highlight w:val="none"/>
          <w:shd w:val="clear" w:color="auto" w:fill="auto"/>
        </w:rPr>
        <w:t>第</w:t>
      </w:r>
      <w:r>
        <w:rPr>
          <w:rFonts w:hint="default" w:ascii="Times New Roman" w:hAnsi="Times New Roman" w:eastAsia="仿宋_GB2312" w:cs="Times New Roman"/>
          <w:b/>
          <w:color w:val="auto"/>
          <w:kern w:val="2"/>
          <w:sz w:val="32"/>
          <w:szCs w:val="32"/>
          <w:highlight w:val="none"/>
          <w:shd w:val="clear" w:color="auto" w:fill="auto"/>
          <w:lang w:eastAsia="zh-CN"/>
        </w:rPr>
        <w:t>三</w:t>
      </w:r>
      <w:r>
        <w:rPr>
          <w:rFonts w:hint="default" w:ascii="Times New Roman" w:hAnsi="Times New Roman" w:eastAsia="仿宋_GB2312" w:cs="Times New Roman"/>
          <w:b/>
          <w:color w:val="auto"/>
          <w:kern w:val="2"/>
          <w:sz w:val="32"/>
          <w:szCs w:val="32"/>
          <w:highlight w:val="none"/>
          <w:shd w:val="clear" w:color="auto" w:fill="auto"/>
        </w:rPr>
        <w:t>条</w:t>
      </w:r>
      <w:r>
        <w:rPr>
          <w:rFonts w:hint="default" w:ascii="Times New Roman" w:hAnsi="Times New Roman" w:eastAsia="仿宋_GB2312" w:cs="Times New Roman"/>
          <w:color w:val="auto"/>
          <w:kern w:val="2"/>
          <w:sz w:val="32"/>
          <w:szCs w:val="32"/>
          <w:highlight w:val="none"/>
          <w:shd w:val="clear" w:color="auto" w:fill="auto"/>
        </w:rPr>
        <w:t xml:space="preserve"> </w:t>
      </w:r>
      <w:r>
        <w:rPr>
          <w:rFonts w:hint="default" w:ascii="Times New Roman" w:hAnsi="Times New Roman" w:eastAsia="仿宋_GB2312" w:cs="Times New Roman"/>
          <w:color w:val="auto"/>
          <w:spacing w:val="0"/>
          <w:kern w:val="2"/>
          <w:sz w:val="32"/>
          <w:szCs w:val="32"/>
          <w:highlight w:val="none"/>
          <w:shd w:val="clear" w:color="auto" w:fill="auto"/>
        </w:rPr>
        <w:t>促进商贸服务业</w:t>
      </w:r>
      <w:r>
        <w:rPr>
          <w:rFonts w:hint="default" w:ascii="Times New Roman" w:hAnsi="Times New Roman" w:eastAsia="仿宋_GB2312" w:cs="Times New Roman"/>
          <w:color w:val="auto"/>
          <w:spacing w:val="0"/>
          <w:kern w:val="2"/>
          <w:sz w:val="32"/>
          <w:szCs w:val="32"/>
          <w:highlight w:val="none"/>
          <w:shd w:val="clear" w:color="auto" w:fill="auto"/>
          <w:lang w:val="en-US" w:eastAsia="zh-CN"/>
        </w:rPr>
        <w:t>高质量</w:t>
      </w:r>
      <w:r>
        <w:rPr>
          <w:rFonts w:hint="default" w:ascii="Times New Roman" w:hAnsi="Times New Roman" w:eastAsia="仿宋_GB2312" w:cs="Times New Roman"/>
          <w:color w:val="auto"/>
          <w:spacing w:val="0"/>
          <w:kern w:val="2"/>
          <w:sz w:val="32"/>
          <w:szCs w:val="32"/>
          <w:highlight w:val="none"/>
          <w:shd w:val="clear" w:color="auto" w:fill="auto"/>
        </w:rPr>
        <w:t>发展重点支持方向：</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（一）引进培育优质商贸服务业企业</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对新</w:t>
      </w:r>
      <w:r>
        <w:rPr>
          <w:rFonts w:hint="default" w:ascii="Times New Roman" w:hAnsi="Times New Roman" w:eastAsia="仿宋_GB2312" w:cs="Times New Roman"/>
          <w:color w:val="auto"/>
          <w:kern w:val="2"/>
          <w:sz w:val="32"/>
          <w:szCs w:val="32"/>
          <w:highlight w:val="none"/>
          <w:shd w:val="clear" w:color="auto" w:fill="auto"/>
          <w:lang w:eastAsia="zh-CN"/>
        </w:rPr>
        <w:t>开业</w:t>
      </w:r>
      <w:r>
        <w:rPr>
          <w:rFonts w:hint="default" w:ascii="Times New Roman" w:hAnsi="Times New Roman" w:eastAsia="仿宋_GB2312" w:cs="Times New Roman"/>
          <w:color w:val="auto"/>
          <w:kern w:val="2"/>
          <w:sz w:val="32"/>
          <w:szCs w:val="32"/>
          <w:highlight w:val="none"/>
          <w:shd w:val="clear" w:color="auto" w:fill="auto"/>
        </w:rPr>
        <w:t>并</w:t>
      </w:r>
      <w:r>
        <w:rPr>
          <w:rFonts w:hint="eastAsia" w:ascii="Times New Roman" w:hAnsi="Times New Roman" w:eastAsia="仿宋_GB2312" w:cs="Times New Roman"/>
          <w:color w:val="auto"/>
          <w:kern w:val="2"/>
          <w:sz w:val="32"/>
          <w:szCs w:val="32"/>
          <w:highlight w:val="none"/>
          <w:shd w:val="clear" w:color="auto" w:fill="auto"/>
          <w:lang w:eastAsia="zh-CN"/>
        </w:rPr>
        <w:t>纳入“四上”企业统计</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eastAsia="zh-CN"/>
        </w:rPr>
        <w:t>优质</w:t>
      </w:r>
      <w:r>
        <w:rPr>
          <w:rFonts w:hint="default" w:ascii="Times New Roman" w:hAnsi="Times New Roman" w:eastAsia="仿宋_GB2312" w:cs="Times New Roman"/>
          <w:color w:val="auto"/>
          <w:kern w:val="2"/>
          <w:sz w:val="32"/>
          <w:szCs w:val="32"/>
          <w:highlight w:val="none"/>
          <w:shd w:val="clear" w:color="auto" w:fill="auto"/>
        </w:rPr>
        <w:t>企业给予一定资金</w:t>
      </w:r>
      <w:r>
        <w:rPr>
          <w:rFonts w:hint="default" w:ascii="Times New Roman" w:hAnsi="Times New Roman" w:eastAsia="仿宋_GB2312" w:cs="Times New Roman"/>
          <w:color w:val="auto"/>
          <w:kern w:val="2"/>
          <w:sz w:val="32"/>
          <w:szCs w:val="32"/>
          <w:highlight w:val="none"/>
          <w:shd w:val="clear" w:color="auto" w:fill="auto"/>
          <w:lang w:eastAsia="zh-CN"/>
        </w:rPr>
        <w:t>扶持。</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（二）推动重点企业加快发展</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支持批发、零售、住宿餐饮及服务业发展，对我区商贸服务业领域营收</w:t>
      </w:r>
      <w:r>
        <w:rPr>
          <w:rFonts w:hint="default" w:ascii="Times New Roman" w:hAnsi="Times New Roman" w:eastAsia="仿宋_GB2312" w:cs="Times New Roman"/>
          <w:color w:val="auto"/>
          <w:kern w:val="2"/>
          <w:sz w:val="32"/>
          <w:szCs w:val="32"/>
          <w:highlight w:val="none"/>
          <w:shd w:val="clear" w:color="auto" w:fill="auto"/>
          <w:lang w:eastAsia="zh-CN"/>
        </w:rPr>
        <w:t>位居</w:t>
      </w:r>
      <w:r>
        <w:rPr>
          <w:rFonts w:hint="default" w:ascii="Times New Roman" w:hAnsi="Times New Roman" w:eastAsia="仿宋_GB2312" w:cs="Times New Roman"/>
          <w:color w:val="auto"/>
          <w:kern w:val="2"/>
          <w:sz w:val="32"/>
          <w:szCs w:val="32"/>
          <w:highlight w:val="none"/>
          <w:shd w:val="clear" w:color="auto" w:fill="auto"/>
        </w:rPr>
        <w:t>前列且经营情况良好的龙头企业给予一定资金</w:t>
      </w:r>
      <w:r>
        <w:rPr>
          <w:rFonts w:hint="default" w:ascii="Times New Roman" w:hAnsi="Times New Roman" w:eastAsia="仿宋_GB2312" w:cs="Times New Roman"/>
          <w:color w:val="auto"/>
          <w:kern w:val="2"/>
          <w:sz w:val="32"/>
          <w:szCs w:val="32"/>
          <w:highlight w:val="none"/>
          <w:shd w:val="clear" w:color="auto" w:fill="auto"/>
          <w:lang w:val="en-US" w:eastAsia="zh-CN"/>
        </w:rPr>
        <w:t>扶持</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 xml:space="preserve"> </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w:t>
      </w:r>
      <w:r>
        <w:rPr>
          <w:rFonts w:hint="default" w:ascii="Times New Roman" w:hAnsi="Times New Roman" w:eastAsia="仿宋_GB2312" w:cs="Times New Roman"/>
          <w:color w:val="auto"/>
          <w:kern w:val="2"/>
          <w:sz w:val="32"/>
          <w:szCs w:val="32"/>
          <w:highlight w:val="none"/>
          <w:shd w:val="clear" w:color="auto" w:fill="auto"/>
          <w:lang w:val="en-US" w:eastAsia="zh-CN"/>
        </w:rPr>
        <w:t>三</w:t>
      </w:r>
      <w:r>
        <w:rPr>
          <w:rFonts w:hint="default" w:ascii="Times New Roman" w:hAnsi="Times New Roman" w:eastAsia="仿宋_GB2312" w:cs="Times New Roman"/>
          <w:color w:val="auto"/>
          <w:kern w:val="2"/>
          <w:sz w:val="32"/>
          <w:szCs w:val="32"/>
          <w:highlight w:val="none"/>
          <w:shd w:val="clear" w:color="auto" w:fill="auto"/>
        </w:rPr>
        <w:t>）鼓励招商载体引进商贸服务业企业</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对于引进商贸服务业企业并促使企业</w:t>
      </w:r>
      <w:r>
        <w:rPr>
          <w:rFonts w:hint="eastAsia" w:ascii="Times New Roman" w:hAnsi="Times New Roman" w:eastAsia="仿宋_GB2312" w:cs="Times New Roman"/>
          <w:color w:val="auto"/>
          <w:kern w:val="2"/>
          <w:sz w:val="32"/>
          <w:szCs w:val="32"/>
          <w:highlight w:val="none"/>
          <w:shd w:val="clear" w:color="auto" w:fill="auto"/>
          <w:lang w:eastAsia="zh-CN"/>
        </w:rPr>
        <w:t>纳入“四上”企业统计</w:t>
      </w:r>
      <w:r>
        <w:rPr>
          <w:rFonts w:hint="default" w:ascii="Times New Roman" w:hAnsi="Times New Roman" w:eastAsia="仿宋_GB2312" w:cs="Times New Roman"/>
          <w:color w:val="auto"/>
          <w:kern w:val="2"/>
          <w:sz w:val="32"/>
          <w:szCs w:val="32"/>
          <w:highlight w:val="none"/>
          <w:shd w:val="clear" w:color="auto" w:fill="auto"/>
        </w:rPr>
        <w:t>的商业楼宇、园区以及其他招商载体的运营管理方予以一次性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w:t>
      </w:r>
      <w:r>
        <w:rPr>
          <w:rFonts w:hint="default" w:ascii="Times New Roman" w:hAnsi="Times New Roman" w:eastAsia="仿宋_GB2312" w:cs="Times New Roman"/>
          <w:color w:val="auto"/>
          <w:kern w:val="2"/>
          <w:sz w:val="32"/>
          <w:szCs w:val="32"/>
          <w:highlight w:val="none"/>
          <w:shd w:val="clear" w:color="auto" w:fill="auto"/>
          <w:lang w:val="en-US" w:eastAsia="zh-CN"/>
        </w:rPr>
        <w:t>四</w:t>
      </w:r>
      <w:r>
        <w:rPr>
          <w:rFonts w:hint="default" w:ascii="Times New Roman" w:hAnsi="Times New Roman" w:eastAsia="仿宋_GB2312" w:cs="Times New Roman"/>
          <w:color w:val="auto"/>
          <w:kern w:val="2"/>
          <w:sz w:val="32"/>
          <w:szCs w:val="32"/>
          <w:highlight w:val="none"/>
          <w:shd w:val="clear" w:color="auto" w:fill="auto"/>
        </w:rPr>
        <w:t>）</w:t>
      </w:r>
      <w:bookmarkStart w:id="0" w:name="_Hlk9843539"/>
      <w:bookmarkStart w:id="1" w:name="_Hlk9613800"/>
      <w:r>
        <w:rPr>
          <w:rFonts w:hint="default" w:ascii="Times New Roman" w:hAnsi="Times New Roman" w:eastAsia="仿宋_GB2312" w:cs="Times New Roman"/>
          <w:color w:val="auto"/>
          <w:kern w:val="2"/>
          <w:sz w:val="32"/>
          <w:szCs w:val="32"/>
          <w:highlight w:val="none"/>
          <w:shd w:val="clear" w:color="auto" w:fill="auto"/>
        </w:rPr>
        <w:t>支持建立供应链平台</w:t>
      </w:r>
      <w:bookmarkEnd w:id="0"/>
      <w:r>
        <w:rPr>
          <w:rFonts w:hint="default" w:ascii="Times New Roman" w:hAnsi="Times New Roman" w:eastAsia="仿宋_GB2312" w:cs="Times New Roman"/>
          <w:color w:val="auto"/>
          <w:kern w:val="2"/>
          <w:sz w:val="32"/>
          <w:szCs w:val="32"/>
          <w:highlight w:val="none"/>
          <w:shd w:val="clear" w:color="auto" w:fill="auto"/>
        </w:rPr>
        <w:t>（现货交易）</w:t>
      </w:r>
      <w:bookmarkEnd w:id="1"/>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对于在我区建立的大宗商品现货交易平台，且平台内企业经营达到我区要求，对符合</w:t>
      </w:r>
      <w:r>
        <w:rPr>
          <w:rFonts w:hint="default" w:ascii="Times New Roman" w:hAnsi="Times New Roman" w:eastAsia="仿宋_GB2312" w:cs="Times New Roman"/>
          <w:color w:val="auto"/>
          <w:kern w:val="2"/>
          <w:sz w:val="32"/>
          <w:szCs w:val="32"/>
          <w:highlight w:val="none"/>
          <w:shd w:val="clear" w:color="auto" w:fill="auto"/>
          <w:lang w:eastAsia="zh-CN"/>
        </w:rPr>
        <w:t>条件</w:t>
      </w:r>
      <w:r>
        <w:rPr>
          <w:rFonts w:hint="default" w:ascii="Times New Roman" w:hAnsi="Times New Roman" w:eastAsia="仿宋_GB2312" w:cs="Times New Roman"/>
          <w:color w:val="auto"/>
          <w:kern w:val="2"/>
          <w:sz w:val="32"/>
          <w:szCs w:val="32"/>
          <w:highlight w:val="none"/>
          <w:shd w:val="clear" w:color="auto" w:fill="auto"/>
        </w:rPr>
        <w:t>的企业给予一定的资金</w:t>
      </w:r>
      <w:r>
        <w:rPr>
          <w:rFonts w:hint="default" w:ascii="Times New Roman" w:hAnsi="Times New Roman" w:eastAsia="仿宋_GB2312" w:cs="Times New Roman"/>
          <w:color w:val="auto"/>
          <w:kern w:val="2"/>
          <w:sz w:val="32"/>
          <w:szCs w:val="32"/>
          <w:highlight w:val="none"/>
          <w:shd w:val="clear" w:color="auto" w:fill="auto"/>
          <w:lang w:eastAsia="zh-CN"/>
        </w:rPr>
        <w:t>扶持。</w:t>
      </w:r>
    </w:p>
    <w:p>
      <w:pPr>
        <w:pStyle w:val="4"/>
        <w:widowControl w:val="0"/>
        <w:shd w:val="clear" w:color="auto"/>
        <w:adjustRightInd w:val="0"/>
        <w:snapToGrid w:val="0"/>
        <w:spacing w:before="0" w:beforeAutospacing="0" w:after="0" w:afterAutospacing="0" w:line="560" w:lineRule="exact"/>
        <w:ind w:firstLine="707"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b/>
          <w:color w:val="auto"/>
          <w:kern w:val="2"/>
          <w:sz w:val="32"/>
          <w:szCs w:val="32"/>
          <w:highlight w:val="none"/>
          <w:shd w:val="clear" w:color="auto" w:fill="auto"/>
        </w:rPr>
        <w:t>第</w:t>
      </w:r>
      <w:r>
        <w:rPr>
          <w:rFonts w:hint="default" w:ascii="Times New Roman" w:hAnsi="Times New Roman" w:eastAsia="仿宋_GB2312" w:cs="Times New Roman"/>
          <w:b/>
          <w:color w:val="auto"/>
          <w:kern w:val="2"/>
          <w:sz w:val="32"/>
          <w:szCs w:val="32"/>
          <w:highlight w:val="none"/>
          <w:shd w:val="clear" w:color="auto" w:fill="auto"/>
          <w:lang w:eastAsia="zh-CN"/>
        </w:rPr>
        <w:t>四</w:t>
      </w:r>
      <w:r>
        <w:rPr>
          <w:rFonts w:hint="default" w:ascii="Times New Roman" w:hAnsi="Times New Roman" w:eastAsia="仿宋_GB2312" w:cs="Times New Roman"/>
          <w:b/>
          <w:color w:val="auto"/>
          <w:kern w:val="2"/>
          <w:sz w:val="32"/>
          <w:szCs w:val="32"/>
          <w:highlight w:val="none"/>
          <w:shd w:val="clear" w:color="auto" w:fill="auto"/>
        </w:rPr>
        <w:t>条</w:t>
      </w:r>
      <w:r>
        <w:rPr>
          <w:rFonts w:hint="default" w:ascii="Times New Roman" w:hAnsi="Times New Roman" w:eastAsia="仿宋_GB2312" w:cs="Times New Roman"/>
          <w:color w:val="auto"/>
          <w:kern w:val="2"/>
          <w:sz w:val="32"/>
          <w:szCs w:val="32"/>
          <w:highlight w:val="none"/>
          <w:shd w:val="clear" w:color="auto" w:fill="auto"/>
        </w:rPr>
        <w:t xml:space="preserve"> 支持对象应当符合以下基本条件：</w:t>
      </w:r>
    </w:p>
    <w:p>
      <w:pPr>
        <w:shd w:val="clear"/>
        <w:spacing w:line="560" w:lineRule="exact"/>
        <w:ind w:firstLine="777" w:firstLineChars="221"/>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（一）</w:t>
      </w:r>
      <w:r>
        <w:rPr>
          <w:rFonts w:hint="default" w:ascii="Times New Roman" w:hAnsi="Times New Roman" w:eastAsia="仿宋_GB2312" w:cs="Times New Roman"/>
          <w:color w:val="auto"/>
          <w:kern w:val="2"/>
          <w:sz w:val="32"/>
          <w:szCs w:val="32"/>
          <w:highlight w:val="none"/>
          <w:shd w:val="clear" w:color="auto" w:fill="auto"/>
          <w:lang w:eastAsia="zh-CN"/>
        </w:rPr>
        <w:t>经营关系在白云区</w:t>
      </w:r>
      <w:r>
        <w:rPr>
          <w:rFonts w:hint="default" w:ascii="Times New Roman" w:hAnsi="Times New Roman" w:eastAsia="仿宋_GB2312" w:cs="Times New Roman"/>
          <w:color w:val="auto"/>
          <w:kern w:val="2"/>
          <w:sz w:val="32"/>
          <w:szCs w:val="32"/>
          <w:highlight w:val="none"/>
          <w:shd w:val="clear" w:color="auto" w:fill="auto"/>
        </w:rPr>
        <w:t>，具有独立法人资格、健全的财务管理机构和财务管理制度，</w:t>
      </w:r>
      <w:r>
        <w:rPr>
          <w:rFonts w:hint="default" w:ascii="Times New Roman" w:hAnsi="Times New Roman" w:eastAsia="仿宋_GB2312" w:cs="Times New Roman"/>
          <w:color w:val="auto"/>
          <w:sz w:val="32"/>
          <w:szCs w:val="36"/>
          <w:highlight w:val="none"/>
          <w:shd w:val="clear" w:color="auto" w:fill="auto"/>
          <w:lang w:eastAsia="zh-CN"/>
        </w:rPr>
        <w:t>在资金申报期间，在“信用中国”网站中“严重失信主体名单”记录为</w:t>
      </w:r>
      <w:r>
        <w:rPr>
          <w:rFonts w:hint="default" w:ascii="Times New Roman" w:hAnsi="Times New Roman" w:eastAsia="仿宋_GB2312" w:cs="Times New Roman"/>
          <w:color w:val="auto"/>
          <w:sz w:val="32"/>
          <w:szCs w:val="36"/>
          <w:highlight w:val="none"/>
          <w:shd w:val="clear" w:color="auto" w:fill="auto"/>
          <w:lang w:val="en-US" w:eastAsia="zh-CN"/>
        </w:rPr>
        <w:t>0</w:t>
      </w:r>
      <w:r>
        <w:rPr>
          <w:rFonts w:hint="default" w:ascii="Times New Roman" w:hAnsi="Times New Roman" w:eastAsia="仿宋_GB2312" w:cs="Times New Roman"/>
          <w:color w:val="auto"/>
          <w:kern w:val="0"/>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w:t>
      </w:r>
      <w:r>
        <w:rPr>
          <w:rFonts w:hint="default" w:ascii="Times New Roman" w:hAnsi="Times New Roman" w:eastAsia="仿宋_GB2312" w:cs="Times New Roman"/>
          <w:color w:val="auto"/>
          <w:kern w:val="2"/>
          <w:sz w:val="32"/>
          <w:szCs w:val="32"/>
          <w:highlight w:val="none"/>
          <w:shd w:val="clear" w:color="auto" w:fill="auto"/>
          <w:lang w:eastAsia="zh-CN"/>
        </w:rPr>
        <w:t>二</w:t>
      </w:r>
      <w:r>
        <w:rPr>
          <w:rFonts w:hint="default" w:ascii="Times New Roman" w:hAnsi="Times New Roman" w:eastAsia="仿宋_GB2312" w:cs="Times New Roman"/>
          <w:color w:val="auto"/>
          <w:kern w:val="2"/>
          <w:sz w:val="32"/>
          <w:szCs w:val="32"/>
          <w:highlight w:val="none"/>
          <w:shd w:val="clear" w:color="auto" w:fill="auto"/>
        </w:rPr>
        <w:t>）符合国家产业发展政策的要求</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符合支持方向（</w:t>
      </w:r>
      <w:r>
        <w:rPr>
          <w:rFonts w:hint="default" w:ascii="Times New Roman" w:hAnsi="Times New Roman" w:eastAsia="仿宋_GB2312" w:cs="Times New Roman"/>
          <w:color w:val="auto"/>
          <w:kern w:val="2"/>
          <w:sz w:val="32"/>
          <w:szCs w:val="32"/>
          <w:highlight w:val="none"/>
          <w:shd w:val="clear" w:color="auto" w:fill="auto"/>
          <w:lang w:val="en-US" w:eastAsia="zh-CN"/>
        </w:rPr>
        <w:t>四</w:t>
      </w:r>
      <w:r>
        <w:rPr>
          <w:rFonts w:hint="default" w:ascii="Times New Roman" w:hAnsi="Times New Roman" w:eastAsia="仿宋_GB2312" w:cs="Times New Roman"/>
          <w:color w:val="auto"/>
          <w:kern w:val="2"/>
          <w:sz w:val="32"/>
          <w:szCs w:val="32"/>
          <w:highlight w:val="none"/>
          <w:shd w:val="clear" w:color="auto" w:fill="auto"/>
        </w:rPr>
        <w:t>）的支持对象</w:t>
      </w:r>
      <w:r>
        <w:rPr>
          <w:rFonts w:hint="eastAsia" w:ascii="Times New Roman" w:hAnsi="Times New Roman" w:eastAsia="仿宋_GB2312" w:cs="Times New Roman"/>
          <w:color w:val="auto"/>
          <w:kern w:val="2"/>
          <w:sz w:val="32"/>
          <w:szCs w:val="32"/>
          <w:highlight w:val="none"/>
          <w:shd w:val="clear" w:color="auto" w:fill="auto"/>
          <w:lang w:val="en-US" w:eastAsia="zh-CN"/>
        </w:rPr>
        <w:t>还</w:t>
      </w:r>
      <w:r>
        <w:rPr>
          <w:rFonts w:hint="default" w:ascii="Times New Roman" w:hAnsi="Times New Roman" w:eastAsia="仿宋_GB2312" w:cs="Times New Roman"/>
          <w:color w:val="auto"/>
          <w:kern w:val="2"/>
          <w:sz w:val="32"/>
          <w:szCs w:val="32"/>
          <w:highlight w:val="none"/>
          <w:shd w:val="clear" w:color="auto" w:fill="auto"/>
        </w:rPr>
        <w:t>应当符合以下基本条件：</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项目</w:t>
      </w:r>
      <w:r>
        <w:rPr>
          <w:rFonts w:hint="default" w:ascii="Times New Roman" w:hAnsi="Times New Roman" w:eastAsia="仿宋_GB2312" w:cs="Times New Roman"/>
          <w:color w:val="auto"/>
          <w:kern w:val="2"/>
          <w:sz w:val="32"/>
          <w:szCs w:val="32"/>
          <w:highlight w:val="none"/>
          <w:shd w:val="clear" w:color="auto" w:fill="auto"/>
          <w:lang w:eastAsia="zh-CN"/>
        </w:rPr>
        <w:t>经营方及入驻企业</w:t>
      </w:r>
      <w:r>
        <w:rPr>
          <w:rFonts w:hint="default" w:ascii="Times New Roman" w:hAnsi="Times New Roman" w:eastAsia="仿宋_GB2312" w:cs="Times New Roman"/>
          <w:color w:val="auto"/>
          <w:kern w:val="2"/>
          <w:sz w:val="32"/>
          <w:szCs w:val="32"/>
          <w:highlight w:val="none"/>
          <w:shd w:val="clear" w:color="auto" w:fill="auto"/>
        </w:rPr>
        <w:t>必须遵守法律法规，</w:t>
      </w:r>
      <w:r>
        <w:rPr>
          <w:rFonts w:hint="default" w:ascii="Times New Roman" w:hAnsi="Times New Roman" w:eastAsia="仿宋_GB2312" w:cs="Times New Roman"/>
          <w:color w:val="auto"/>
          <w:kern w:val="2"/>
          <w:sz w:val="32"/>
          <w:szCs w:val="32"/>
          <w:highlight w:val="none"/>
          <w:shd w:val="clear" w:color="auto" w:fill="auto"/>
          <w:lang w:eastAsia="zh-CN"/>
        </w:rPr>
        <w:t>建立准入机制，</w:t>
      </w:r>
      <w:r>
        <w:rPr>
          <w:rFonts w:hint="default" w:ascii="Times New Roman" w:hAnsi="Times New Roman" w:eastAsia="仿宋_GB2312" w:cs="Times New Roman"/>
          <w:color w:val="auto"/>
          <w:kern w:val="2"/>
          <w:sz w:val="32"/>
          <w:szCs w:val="32"/>
          <w:highlight w:val="none"/>
          <w:shd w:val="clear" w:color="auto" w:fill="auto"/>
        </w:rPr>
        <w:t>不得开展违法违规经营业务，运营过程中所产生的所有经营、税务、金融等风险由</w:t>
      </w:r>
      <w:r>
        <w:rPr>
          <w:rFonts w:hint="default" w:ascii="Times New Roman" w:hAnsi="Times New Roman" w:eastAsia="仿宋_GB2312" w:cs="Times New Roman"/>
          <w:color w:val="auto"/>
          <w:kern w:val="2"/>
          <w:sz w:val="32"/>
          <w:szCs w:val="32"/>
          <w:highlight w:val="none"/>
          <w:shd w:val="clear" w:color="auto" w:fill="auto"/>
          <w:lang w:eastAsia="zh-CN"/>
        </w:rPr>
        <w:t>企业方或项目运营方</w:t>
      </w:r>
      <w:r>
        <w:rPr>
          <w:rFonts w:hint="default" w:ascii="Times New Roman" w:hAnsi="Times New Roman" w:eastAsia="仿宋_GB2312" w:cs="Times New Roman"/>
          <w:color w:val="auto"/>
          <w:kern w:val="2"/>
          <w:sz w:val="32"/>
          <w:szCs w:val="32"/>
          <w:highlight w:val="none"/>
          <w:shd w:val="clear" w:color="auto" w:fill="auto"/>
        </w:rPr>
        <w:t>承担</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lang w:eastAsia="zh-CN"/>
        </w:rPr>
        <w:t>项目入驻企业需</w:t>
      </w:r>
      <w:r>
        <w:rPr>
          <w:rFonts w:hint="default" w:ascii="Times New Roman" w:hAnsi="Times New Roman" w:eastAsia="仿宋_GB2312" w:cs="Times New Roman"/>
          <w:color w:val="auto"/>
          <w:kern w:val="2"/>
          <w:sz w:val="32"/>
          <w:szCs w:val="32"/>
          <w:highlight w:val="none"/>
          <w:shd w:val="clear" w:color="auto" w:fill="auto"/>
        </w:rPr>
        <w:t>纳</w:t>
      </w:r>
      <w:r>
        <w:rPr>
          <w:rFonts w:hint="eastAsia" w:ascii="Times New Roman" w:hAnsi="Times New Roman" w:eastAsia="仿宋_GB2312" w:cs="Times New Roman"/>
          <w:color w:val="auto"/>
          <w:kern w:val="2"/>
          <w:sz w:val="32"/>
          <w:szCs w:val="32"/>
          <w:highlight w:val="none"/>
          <w:shd w:val="clear" w:color="auto" w:fill="auto"/>
          <w:lang w:eastAsia="zh-CN"/>
        </w:rPr>
        <w:t>纳入“四上”企业统计</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项目经营方需</w:t>
      </w:r>
      <w:r>
        <w:rPr>
          <w:rFonts w:hint="default" w:ascii="Times New Roman" w:hAnsi="Times New Roman" w:eastAsia="仿宋_GB2312" w:cs="Times New Roman"/>
          <w:color w:val="auto"/>
          <w:kern w:val="2"/>
          <w:sz w:val="32"/>
          <w:szCs w:val="32"/>
          <w:highlight w:val="none"/>
          <w:shd w:val="clear" w:color="auto" w:fill="auto"/>
          <w:lang w:eastAsia="zh-CN"/>
        </w:rPr>
        <w:t>督促落实平台企业经营增速达到政策要求；</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项目经营方及入驻企业需积极配合政府工作</w:t>
      </w:r>
      <w:r>
        <w:rPr>
          <w:rFonts w:hint="default" w:ascii="Times New Roman" w:hAnsi="Times New Roman" w:eastAsia="仿宋_GB2312" w:cs="Times New Roman"/>
          <w:color w:val="auto"/>
          <w:kern w:val="2"/>
          <w:sz w:val="32"/>
          <w:szCs w:val="32"/>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color w:val="auto"/>
          <w:kern w:val="2"/>
          <w:sz w:val="32"/>
          <w:szCs w:val="32"/>
          <w:highlight w:val="none"/>
          <w:shd w:val="clear" w:color="auto" w:fill="auto"/>
        </w:rPr>
      </w:pPr>
      <w:r>
        <w:rPr>
          <w:rFonts w:hint="eastAsia" w:ascii="Times New Roman" w:hAnsi="Times New Roman" w:eastAsia="仿宋_GB2312" w:cs="Times New Roman"/>
          <w:color w:val="auto"/>
          <w:spacing w:val="0"/>
          <w:szCs w:val="32"/>
          <w:highlight w:val="none"/>
          <w:shd w:val="clear" w:color="auto" w:fill="auto"/>
          <w:lang w:eastAsia="zh-CN"/>
        </w:rPr>
        <w:t>（</w:t>
      </w:r>
      <w:r>
        <w:rPr>
          <w:rFonts w:hint="eastAsia" w:ascii="Times New Roman" w:hAnsi="Times New Roman" w:eastAsia="仿宋_GB2312" w:cs="Times New Roman"/>
          <w:color w:val="auto"/>
          <w:spacing w:val="0"/>
          <w:szCs w:val="32"/>
          <w:highlight w:val="none"/>
          <w:shd w:val="clear" w:color="auto" w:fill="auto"/>
          <w:lang w:val="en-US" w:eastAsia="zh-CN"/>
        </w:rPr>
        <w:t>三</w:t>
      </w:r>
      <w:r>
        <w:rPr>
          <w:rFonts w:hint="eastAsia" w:ascii="Times New Roman" w:hAnsi="Times New Roman" w:eastAsia="仿宋_GB2312" w:cs="Times New Roman"/>
          <w:color w:val="auto"/>
          <w:spacing w:val="0"/>
          <w:szCs w:val="32"/>
          <w:highlight w:val="none"/>
          <w:shd w:val="clear" w:color="auto" w:fill="auto"/>
          <w:lang w:eastAsia="zh-CN"/>
        </w:rPr>
        <w:t>）新引进企业需承诺</w:t>
      </w:r>
      <w:r>
        <w:rPr>
          <w:rFonts w:hint="eastAsia" w:ascii="Times New Roman" w:hAnsi="Times New Roman" w:eastAsia="仿宋_GB2312" w:cs="Times New Roman"/>
          <w:color w:val="auto"/>
          <w:spacing w:val="0"/>
          <w:szCs w:val="32"/>
          <w:highlight w:val="none"/>
          <w:shd w:val="clear" w:color="auto" w:fill="auto"/>
          <w:lang w:val="en-US" w:eastAsia="zh-CN"/>
        </w:rPr>
        <w:t>10年内工商登记、纳税关系、主营业务和统计关系不迁出白云区，不减少注册资本，如违反此承诺，须全额退回上述已获得的扶持资金。</w:t>
      </w:r>
    </w:p>
    <w:p>
      <w:pPr>
        <w:shd w:val="clear"/>
        <w:adjustRightInd w:val="0"/>
        <w:snapToGrid w:val="0"/>
        <w:spacing w:line="560" w:lineRule="exact"/>
        <w:ind w:firstLine="707" w:firstLineChars="200"/>
        <w:jc w:val="both"/>
        <w:rPr>
          <w:rFonts w:hint="default" w:ascii="Times New Roman" w:hAnsi="Times New Roman" w:eastAsia="仿宋_GB2312" w:cs="Times New Roman"/>
          <w:color w:val="auto"/>
          <w:szCs w:val="32"/>
          <w:highlight w:val="none"/>
          <w:shd w:val="clear" w:color="auto" w:fill="auto"/>
          <w:lang w:eastAsia="zh-CN"/>
        </w:rPr>
      </w:pPr>
      <w:r>
        <w:rPr>
          <w:rFonts w:hint="default" w:ascii="Times New Roman" w:hAnsi="Times New Roman" w:eastAsia="仿宋_GB2312" w:cs="Times New Roman"/>
          <w:b/>
          <w:color w:val="auto"/>
          <w:kern w:val="2"/>
          <w:sz w:val="32"/>
          <w:szCs w:val="32"/>
          <w:highlight w:val="none"/>
          <w:shd w:val="clear" w:color="auto" w:fill="auto"/>
        </w:rPr>
        <w:t>第</w:t>
      </w:r>
      <w:r>
        <w:rPr>
          <w:rFonts w:hint="default" w:ascii="Times New Roman" w:hAnsi="Times New Roman" w:eastAsia="仿宋_GB2312" w:cs="Times New Roman"/>
          <w:b/>
          <w:color w:val="auto"/>
          <w:kern w:val="2"/>
          <w:sz w:val="32"/>
          <w:szCs w:val="32"/>
          <w:highlight w:val="none"/>
          <w:shd w:val="clear" w:color="auto" w:fill="auto"/>
          <w:lang w:eastAsia="zh-CN"/>
        </w:rPr>
        <w:t>五</w:t>
      </w:r>
      <w:r>
        <w:rPr>
          <w:rFonts w:hint="default" w:ascii="Times New Roman" w:hAnsi="Times New Roman" w:eastAsia="仿宋_GB2312" w:cs="Times New Roman"/>
          <w:b/>
          <w:color w:val="auto"/>
          <w:kern w:val="2"/>
          <w:sz w:val="32"/>
          <w:szCs w:val="32"/>
          <w:highlight w:val="none"/>
          <w:shd w:val="clear" w:color="auto" w:fill="auto"/>
        </w:rPr>
        <w:t>条</w:t>
      </w:r>
      <w:r>
        <w:rPr>
          <w:rFonts w:hint="default" w:ascii="Times New Roman" w:hAnsi="Times New Roman" w:eastAsia="仿宋_GB2312" w:cs="Times New Roman"/>
          <w:color w:val="auto"/>
          <w:kern w:val="2"/>
          <w:sz w:val="32"/>
          <w:szCs w:val="32"/>
          <w:highlight w:val="none"/>
          <w:shd w:val="clear" w:color="auto" w:fill="auto"/>
        </w:rPr>
        <w:t xml:space="preserve"> </w:t>
      </w:r>
      <w:bookmarkStart w:id="2" w:name="_Hlk531789223"/>
      <w:r>
        <w:rPr>
          <w:rFonts w:hint="default" w:ascii="Times New Roman" w:hAnsi="Times New Roman" w:eastAsia="仿宋_GB2312" w:cs="Times New Roman"/>
          <w:color w:val="auto"/>
          <w:kern w:val="2"/>
          <w:sz w:val="32"/>
          <w:szCs w:val="32"/>
          <w:highlight w:val="none"/>
          <w:shd w:val="clear" w:color="auto" w:fill="auto"/>
        </w:rPr>
        <w:t>引进培育优质商贸服务业企业</w:t>
      </w:r>
      <w:bookmarkEnd w:id="2"/>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对于</w:t>
      </w:r>
      <w:r>
        <w:rPr>
          <w:rFonts w:hint="default" w:ascii="Times New Roman" w:hAnsi="Times New Roman" w:eastAsia="仿宋_GB2312" w:cs="Times New Roman"/>
          <w:color w:val="auto"/>
          <w:szCs w:val="32"/>
          <w:highlight w:val="none"/>
          <w:shd w:val="clear" w:color="auto" w:fill="auto"/>
        </w:rPr>
        <w:t>当年</w:t>
      </w:r>
      <w:r>
        <w:rPr>
          <w:rFonts w:hint="default" w:ascii="Times New Roman" w:hAnsi="Times New Roman" w:eastAsia="仿宋_GB2312" w:cs="Times New Roman"/>
          <w:color w:val="auto"/>
          <w:szCs w:val="32"/>
          <w:highlight w:val="none"/>
          <w:shd w:val="clear" w:color="auto" w:fill="auto"/>
          <w:lang w:eastAsia="zh-CN"/>
        </w:rPr>
        <w:t>新开业并</w:t>
      </w:r>
      <w:r>
        <w:rPr>
          <w:rFonts w:hint="default" w:ascii="Times New Roman" w:hAnsi="Times New Roman" w:eastAsia="仿宋_GB2312" w:cs="Times New Roman"/>
          <w:color w:val="auto"/>
          <w:szCs w:val="32"/>
          <w:highlight w:val="none"/>
          <w:shd w:val="clear" w:color="auto" w:fill="auto"/>
        </w:rPr>
        <w:t>首次</w:t>
      </w:r>
      <w:r>
        <w:rPr>
          <w:rFonts w:hint="eastAsia" w:ascii="Times New Roman" w:hAnsi="Times New Roman" w:eastAsia="仿宋_GB2312" w:cs="Times New Roman"/>
          <w:color w:val="auto"/>
          <w:szCs w:val="32"/>
          <w:highlight w:val="none"/>
          <w:shd w:val="clear" w:color="auto" w:fill="auto"/>
          <w:lang w:eastAsia="zh-CN"/>
        </w:rPr>
        <w:t>纳入“四上”企业统计</w:t>
      </w:r>
      <w:r>
        <w:rPr>
          <w:rFonts w:hint="default" w:ascii="Times New Roman" w:hAnsi="Times New Roman" w:eastAsia="仿宋_GB2312" w:cs="Times New Roman"/>
          <w:color w:val="auto"/>
          <w:szCs w:val="32"/>
          <w:highlight w:val="none"/>
          <w:shd w:val="clear" w:color="auto" w:fill="auto"/>
        </w:rPr>
        <w:t>的企业（含新设立子公司，分公司转子公司)</w:t>
      </w:r>
      <w:r>
        <w:rPr>
          <w:rFonts w:hint="eastAsia" w:ascii="Times New Roman" w:hAnsi="Times New Roman" w:eastAsia="仿宋_GB2312" w:cs="Times New Roman"/>
          <w:color w:val="auto"/>
          <w:szCs w:val="32"/>
          <w:highlight w:val="none"/>
          <w:shd w:val="clear" w:color="auto" w:fill="auto"/>
          <w:lang w:val="en-US" w:eastAsia="zh-CN"/>
        </w:rPr>
        <w:t>或</w:t>
      </w:r>
      <w:r>
        <w:rPr>
          <w:rFonts w:hint="default" w:ascii="Times New Roman" w:hAnsi="Times New Roman" w:eastAsia="仿宋_GB2312" w:cs="Times New Roman"/>
          <w:color w:val="auto"/>
          <w:szCs w:val="32"/>
          <w:highlight w:val="none"/>
          <w:shd w:val="clear" w:color="auto" w:fill="auto"/>
        </w:rPr>
        <w:t>当年从其他区域转入本区并</w:t>
      </w:r>
      <w:r>
        <w:rPr>
          <w:rFonts w:hint="eastAsia" w:ascii="Times New Roman" w:hAnsi="Times New Roman" w:eastAsia="仿宋_GB2312" w:cs="Times New Roman"/>
          <w:color w:val="auto"/>
          <w:szCs w:val="32"/>
          <w:highlight w:val="none"/>
          <w:shd w:val="clear" w:color="auto" w:fill="auto"/>
          <w:lang w:eastAsia="zh-CN"/>
        </w:rPr>
        <w:t>纳入“四上”企业统计</w:t>
      </w:r>
      <w:r>
        <w:rPr>
          <w:rFonts w:hint="default" w:ascii="Times New Roman" w:hAnsi="Times New Roman" w:eastAsia="仿宋_GB2312" w:cs="Times New Roman"/>
          <w:color w:val="auto"/>
          <w:szCs w:val="32"/>
          <w:highlight w:val="none"/>
          <w:shd w:val="clear" w:color="auto" w:fill="auto"/>
        </w:rPr>
        <w:t>的企业（以新增经济贡献为</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核算基数）</w:t>
      </w:r>
      <w:r>
        <w:rPr>
          <w:rFonts w:hint="default" w:ascii="Times New Roman" w:hAnsi="Times New Roman" w:eastAsia="仿宋_GB2312" w:cs="Times New Roman"/>
          <w:color w:val="auto"/>
          <w:kern w:val="2"/>
          <w:sz w:val="32"/>
          <w:szCs w:val="32"/>
          <w:highlight w:val="none"/>
          <w:shd w:val="clear" w:color="auto" w:fill="auto"/>
        </w:rPr>
        <w:t>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w:t>
      </w:r>
    </w:p>
    <w:p>
      <w:pPr>
        <w:pStyle w:val="4"/>
        <w:widowControl w:val="0"/>
        <w:numPr>
          <w:ilvl w:val="0"/>
          <w:numId w:val="0"/>
        </w:numPr>
        <w:shd w:val="clear" w:color="auto"/>
        <w:adjustRightInd w:val="0"/>
        <w:snapToGrid w:val="0"/>
        <w:spacing w:before="0" w:beforeAutospacing="0" w:after="0" w:afterAutospacing="0" w:line="560" w:lineRule="exact"/>
        <w:jc w:val="both"/>
        <w:rPr>
          <w:rFonts w:hint="default" w:ascii="Times New Roman" w:hAnsi="Times New Roman" w:eastAsia="仿宋_GB2312" w:cs="Times New Roman"/>
          <w:color w:val="auto"/>
          <w:kern w:val="2"/>
          <w:sz w:val="32"/>
          <w:szCs w:val="32"/>
          <w:highlight w:val="none"/>
          <w:shd w:val="clear" w:color="auto" w:fill="auto"/>
        </w:rPr>
      </w:pPr>
      <w:r>
        <w:rPr>
          <w:rFonts w:hint="eastAsia" w:ascii="Times New Roman" w:hAnsi="Times New Roman" w:eastAsia="仿宋_GB2312" w:cs="Times New Roman"/>
          <w:color w:val="auto"/>
          <w:kern w:val="2"/>
          <w:sz w:val="32"/>
          <w:szCs w:val="32"/>
          <w:highlight w:val="none"/>
          <w:shd w:val="clear" w:color="auto" w:fill="auto"/>
          <w:lang w:val="en-US" w:eastAsia="zh-CN"/>
        </w:rPr>
        <w:t xml:space="preserve">    （一）</w:t>
      </w:r>
      <w:r>
        <w:rPr>
          <w:rFonts w:hint="default" w:ascii="Times New Roman" w:hAnsi="Times New Roman" w:eastAsia="仿宋_GB2312" w:cs="Times New Roman"/>
          <w:color w:val="auto"/>
          <w:kern w:val="2"/>
          <w:sz w:val="32"/>
          <w:szCs w:val="32"/>
          <w:highlight w:val="none"/>
          <w:shd w:val="clear" w:color="auto" w:fill="auto"/>
        </w:rPr>
        <w:t>对于符合以下条件的，按照申请当年对</w:t>
      </w:r>
      <w:r>
        <w:rPr>
          <w:rFonts w:hint="eastAsia" w:ascii="Times New Roman" w:hAnsi="Times New Roman" w:eastAsia="仿宋_GB2312" w:cs="Times New Roman"/>
          <w:color w:val="auto"/>
          <w:kern w:val="2"/>
          <w:sz w:val="32"/>
          <w:szCs w:val="32"/>
          <w:highlight w:val="none"/>
          <w:shd w:val="clear" w:color="auto" w:fill="auto"/>
          <w:lang w:val="en-US" w:eastAsia="zh-CN"/>
        </w:rPr>
        <w:t>白云区地方经济发展贡献</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6</w:t>
      </w:r>
      <w:r>
        <w:rPr>
          <w:rFonts w:hint="default" w:ascii="Times New Roman" w:hAnsi="Times New Roman" w:eastAsia="仿宋_GB2312" w:cs="Times New Roman"/>
          <w:color w:val="auto"/>
          <w:kern w:val="2"/>
          <w:sz w:val="32"/>
          <w:szCs w:val="32"/>
          <w:highlight w:val="none"/>
          <w:shd w:val="clear" w:color="auto" w:fill="auto"/>
        </w:rPr>
        <w:t>0%予以一次性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000万元：</w:t>
      </w:r>
    </w:p>
    <w:p>
      <w:pPr>
        <w:pStyle w:val="4"/>
        <w:widowControl w:val="0"/>
        <w:numPr>
          <w:ilvl w:val="0"/>
          <w:numId w:val="2"/>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批发业新增销售额达到</w:t>
      </w:r>
      <w:r>
        <w:rPr>
          <w:rFonts w:hint="default" w:ascii="Times New Roman" w:hAnsi="Times New Roman" w:eastAsia="仿宋_GB2312" w:cs="Times New Roman"/>
          <w:color w:val="auto"/>
          <w:kern w:val="2"/>
          <w:sz w:val="32"/>
          <w:szCs w:val="32"/>
          <w:highlight w:val="none"/>
          <w:shd w:val="clear" w:color="auto" w:fill="auto"/>
          <w:lang w:val="en-US" w:eastAsia="zh-CN"/>
        </w:rPr>
        <w:t>10</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2"/>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零售业新增销售额达到</w:t>
      </w: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2"/>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住宿餐饮业新增营业额达到</w:t>
      </w:r>
      <w:r>
        <w:rPr>
          <w:rFonts w:hint="default" w:ascii="Times New Roman" w:hAnsi="Times New Roman" w:eastAsia="仿宋_GB2312" w:cs="Times New Roman"/>
          <w:color w:val="auto"/>
          <w:kern w:val="2"/>
          <w:sz w:val="32"/>
          <w:szCs w:val="32"/>
          <w:highlight w:val="none"/>
          <w:shd w:val="clear" w:color="auto" w:fill="auto"/>
          <w:lang w:val="en-US" w:eastAsia="zh-CN"/>
        </w:rPr>
        <w:t>5000万</w:t>
      </w:r>
      <w:r>
        <w:rPr>
          <w:rFonts w:hint="default" w:ascii="Times New Roman" w:hAnsi="Times New Roman" w:eastAsia="仿宋_GB2312" w:cs="Times New Roman"/>
          <w:color w:val="auto"/>
          <w:kern w:val="2"/>
          <w:sz w:val="32"/>
          <w:szCs w:val="32"/>
          <w:highlight w:val="none"/>
          <w:shd w:val="clear" w:color="auto" w:fill="auto"/>
        </w:rPr>
        <w:t>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2"/>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eastAsia="zh-CN"/>
        </w:rPr>
        <w:t>营利性</w:t>
      </w:r>
      <w:r>
        <w:rPr>
          <w:rFonts w:hint="default" w:ascii="Times New Roman" w:hAnsi="Times New Roman" w:eastAsia="仿宋_GB2312" w:cs="Times New Roman"/>
          <w:color w:val="auto"/>
          <w:kern w:val="2"/>
          <w:sz w:val="32"/>
          <w:szCs w:val="32"/>
          <w:highlight w:val="none"/>
          <w:shd w:val="clear" w:color="auto" w:fill="auto"/>
        </w:rPr>
        <w:t>服务业新增营业收入达到</w:t>
      </w: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jc w:val="both"/>
        <w:rPr>
          <w:rFonts w:hint="default" w:ascii="Times New Roman" w:hAnsi="Times New Roman" w:eastAsia="仿宋_GB2312" w:cs="Times New Roman"/>
          <w:color w:val="auto"/>
          <w:kern w:val="2"/>
          <w:sz w:val="32"/>
          <w:szCs w:val="32"/>
          <w:highlight w:val="none"/>
          <w:shd w:val="clear" w:color="auto" w:fill="auto"/>
        </w:rPr>
      </w:pPr>
      <w:r>
        <w:rPr>
          <w:rFonts w:hint="eastAsia" w:ascii="Times New Roman" w:hAnsi="Times New Roman" w:eastAsia="仿宋_GB2312" w:cs="Times New Roman"/>
          <w:color w:val="auto"/>
          <w:kern w:val="2"/>
          <w:sz w:val="32"/>
          <w:szCs w:val="32"/>
          <w:highlight w:val="none"/>
          <w:shd w:val="clear" w:color="auto" w:fill="auto"/>
          <w:lang w:val="en-US" w:eastAsia="zh-CN"/>
        </w:rPr>
        <w:t xml:space="preserve">    （二）</w:t>
      </w:r>
      <w:r>
        <w:rPr>
          <w:rFonts w:hint="default" w:ascii="Times New Roman" w:hAnsi="Times New Roman" w:eastAsia="仿宋_GB2312" w:cs="Times New Roman"/>
          <w:color w:val="auto"/>
          <w:kern w:val="2"/>
          <w:sz w:val="32"/>
          <w:szCs w:val="32"/>
          <w:highlight w:val="none"/>
          <w:shd w:val="clear" w:color="auto" w:fill="auto"/>
        </w:rPr>
        <w:t>对于符合以下条件的，按照申请当年对</w:t>
      </w:r>
      <w:r>
        <w:rPr>
          <w:rFonts w:hint="eastAsia" w:ascii="Times New Roman" w:hAnsi="Times New Roman" w:eastAsia="仿宋_GB2312" w:cs="Times New Roman"/>
          <w:color w:val="auto"/>
          <w:kern w:val="2"/>
          <w:sz w:val="32"/>
          <w:szCs w:val="32"/>
          <w:highlight w:val="none"/>
          <w:shd w:val="clear" w:color="auto" w:fill="auto"/>
          <w:lang w:val="en-US" w:eastAsia="zh-CN"/>
        </w:rPr>
        <w:t>白云区地方经济发展贡献</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7</w:t>
      </w:r>
      <w:r>
        <w:rPr>
          <w:rFonts w:hint="default" w:ascii="Times New Roman" w:hAnsi="Times New Roman" w:eastAsia="仿宋_GB2312" w:cs="Times New Roman"/>
          <w:color w:val="auto"/>
          <w:kern w:val="2"/>
          <w:sz w:val="32"/>
          <w:szCs w:val="32"/>
          <w:highlight w:val="none"/>
          <w:shd w:val="clear" w:color="auto" w:fill="auto"/>
        </w:rPr>
        <w:t>0%予以一次性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，最高不超过2000万元：</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批发业新增销售额达到</w:t>
      </w:r>
      <w:r>
        <w:rPr>
          <w:rFonts w:hint="default" w:ascii="Times New Roman" w:hAnsi="Times New Roman" w:eastAsia="仿宋_GB2312" w:cs="Times New Roman"/>
          <w:color w:val="auto"/>
          <w:kern w:val="2"/>
          <w:sz w:val="32"/>
          <w:szCs w:val="32"/>
          <w:highlight w:val="none"/>
          <w:shd w:val="clear" w:color="auto" w:fill="auto"/>
          <w:lang w:val="en-US" w:eastAsia="zh-CN"/>
        </w:rPr>
        <w:t>30</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零售业新增销售额达到</w:t>
      </w:r>
      <w:r>
        <w:rPr>
          <w:rFonts w:hint="default" w:ascii="Times New Roman" w:hAnsi="Times New Roman" w:eastAsia="仿宋_GB2312" w:cs="Times New Roman"/>
          <w:color w:val="auto"/>
          <w:kern w:val="2"/>
          <w:sz w:val="32"/>
          <w:szCs w:val="32"/>
          <w:highlight w:val="none"/>
          <w:shd w:val="clear" w:color="auto" w:fill="auto"/>
          <w:lang w:val="en-US" w:eastAsia="zh-CN"/>
        </w:rPr>
        <w:t>10</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住宿餐饮业新增营业额达到</w:t>
      </w:r>
      <w:r>
        <w:rPr>
          <w:rFonts w:hint="default" w:ascii="Times New Roman" w:hAnsi="Times New Roman" w:eastAsia="仿宋_GB2312" w:cs="Times New Roman"/>
          <w:color w:val="auto"/>
          <w:kern w:val="2"/>
          <w:sz w:val="32"/>
          <w:szCs w:val="32"/>
          <w:highlight w:val="none"/>
          <w:shd w:val="clear" w:color="auto" w:fill="auto"/>
          <w:lang w:val="en-US" w:eastAsia="zh-CN"/>
        </w:rPr>
        <w:t>2亿</w:t>
      </w:r>
      <w:r>
        <w:rPr>
          <w:rFonts w:hint="default" w:ascii="Times New Roman" w:hAnsi="Times New Roman" w:eastAsia="仿宋_GB2312" w:cs="Times New Roman"/>
          <w:color w:val="auto"/>
          <w:kern w:val="2"/>
          <w:sz w:val="32"/>
          <w:szCs w:val="32"/>
          <w:highlight w:val="none"/>
          <w:shd w:val="clear" w:color="auto" w:fill="auto"/>
        </w:rPr>
        <w:t>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ind w:leftChars="200" w:firstLine="352" w:firstLineChars="100"/>
        <w:jc w:val="both"/>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4.</w:t>
      </w:r>
      <w:r>
        <w:rPr>
          <w:rFonts w:hint="default" w:ascii="Times New Roman" w:hAnsi="Times New Roman" w:eastAsia="仿宋_GB2312" w:cs="Times New Roman"/>
          <w:color w:val="auto"/>
          <w:kern w:val="2"/>
          <w:sz w:val="32"/>
          <w:szCs w:val="32"/>
          <w:highlight w:val="none"/>
          <w:shd w:val="clear" w:color="auto" w:fill="auto"/>
          <w:lang w:eastAsia="zh-CN"/>
        </w:rPr>
        <w:t>营利性</w:t>
      </w:r>
      <w:r>
        <w:rPr>
          <w:rFonts w:hint="default" w:ascii="Times New Roman" w:hAnsi="Times New Roman" w:eastAsia="仿宋_GB2312" w:cs="Times New Roman"/>
          <w:color w:val="auto"/>
          <w:kern w:val="2"/>
          <w:sz w:val="32"/>
          <w:szCs w:val="32"/>
          <w:highlight w:val="none"/>
          <w:shd w:val="clear" w:color="auto" w:fill="auto"/>
        </w:rPr>
        <w:t>服务业新增营业收入达到</w:t>
      </w: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eastAsia="zh-CN"/>
        </w:rPr>
        <w:t>（</w:t>
      </w:r>
      <w:r>
        <w:rPr>
          <w:rFonts w:hint="eastAsia" w:ascii="Times New Roman" w:hAnsi="Times New Roman" w:eastAsia="仿宋_GB2312" w:cs="Times New Roman"/>
          <w:color w:val="auto"/>
          <w:kern w:val="2"/>
          <w:sz w:val="32"/>
          <w:szCs w:val="32"/>
          <w:highlight w:val="none"/>
          <w:shd w:val="clear" w:color="auto" w:fill="auto"/>
          <w:lang w:val="en-US" w:eastAsia="zh-CN"/>
        </w:rPr>
        <w:t>三</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对于符合以下条件的，按照申请当年对</w:t>
      </w:r>
      <w:r>
        <w:rPr>
          <w:rFonts w:hint="eastAsia" w:ascii="Times New Roman" w:hAnsi="Times New Roman" w:eastAsia="仿宋_GB2312" w:cs="Times New Roman"/>
          <w:color w:val="auto"/>
          <w:kern w:val="2"/>
          <w:sz w:val="32"/>
          <w:szCs w:val="32"/>
          <w:highlight w:val="none"/>
          <w:shd w:val="clear" w:color="auto" w:fill="auto"/>
          <w:lang w:val="en-US" w:eastAsia="zh-CN"/>
        </w:rPr>
        <w:t>白云区地方经济发展贡献</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8</w:t>
      </w:r>
      <w:r>
        <w:rPr>
          <w:rFonts w:hint="default" w:ascii="Times New Roman" w:hAnsi="Times New Roman" w:eastAsia="仿宋_GB2312" w:cs="Times New Roman"/>
          <w:color w:val="auto"/>
          <w:kern w:val="2"/>
          <w:sz w:val="32"/>
          <w:szCs w:val="32"/>
          <w:highlight w:val="none"/>
          <w:shd w:val="clear" w:color="auto" w:fill="auto"/>
        </w:rPr>
        <w:t>0%予以一次性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000万元：</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批发业新增销售额达到100亿元以上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零售业新增销售额达到30亿元以上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住宿餐饮业新增营业额达到5亿元以上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numPr>
          <w:ilvl w:val="0"/>
          <w:numId w:val="0"/>
        </w:numPr>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lang w:val="en-US" w:eastAsia="zh-CN"/>
        </w:rPr>
        <w:t>4.</w:t>
      </w:r>
      <w:r>
        <w:rPr>
          <w:rFonts w:hint="default" w:ascii="Times New Roman" w:hAnsi="Times New Roman" w:eastAsia="仿宋_GB2312" w:cs="Times New Roman"/>
          <w:color w:val="auto"/>
          <w:kern w:val="2"/>
          <w:sz w:val="32"/>
          <w:szCs w:val="32"/>
          <w:highlight w:val="none"/>
          <w:shd w:val="clear" w:color="auto" w:fill="auto"/>
          <w:lang w:eastAsia="zh-CN"/>
        </w:rPr>
        <w:t>营利性</w:t>
      </w:r>
      <w:r>
        <w:rPr>
          <w:rFonts w:hint="default" w:ascii="Times New Roman" w:hAnsi="Times New Roman" w:eastAsia="仿宋_GB2312" w:cs="Times New Roman"/>
          <w:color w:val="auto"/>
          <w:kern w:val="2"/>
          <w:sz w:val="32"/>
          <w:szCs w:val="32"/>
          <w:highlight w:val="none"/>
          <w:shd w:val="clear" w:color="auto" w:fill="auto"/>
        </w:rPr>
        <w:t>服务业新增营业收入达到10亿元以上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w:t>
      </w:r>
      <w:r>
        <w:rPr>
          <w:rFonts w:hint="eastAsia" w:ascii="Times New Roman" w:hAnsi="Times New Roman" w:eastAsia="仿宋_GB2312" w:cs="Times New Roman"/>
          <w:color w:val="auto"/>
          <w:kern w:val="2"/>
          <w:sz w:val="32"/>
          <w:szCs w:val="32"/>
          <w:highlight w:val="none"/>
          <w:shd w:val="clear" w:color="auto" w:fill="auto"/>
          <w:lang w:val="en-US" w:eastAsia="zh-CN"/>
        </w:rPr>
        <w:t>四</w:t>
      </w:r>
      <w:r>
        <w:rPr>
          <w:rFonts w:hint="default" w:ascii="Times New Roman" w:hAnsi="Times New Roman" w:eastAsia="仿宋_GB2312" w:cs="Times New Roman"/>
          <w:color w:val="auto"/>
          <w:kern w:val="2"/>
          <w:sz w:val="32"/>
          <w:szCs w:val="32"/>
          <w:highlight w:val="none"/>
          <w:shd w:val="clear" w:color="auto" w:fill="auto"/>
        </w:rPr>
        <w:t>）对于符合以下条件的，按照申请当年对</w:t>
      </w:r>
      <w:r>
        <w:rPr>
          <w:rFonts w:hint="eastAsia" w:ascii="Times New Roman" w:hAnsi="Times New Roman" w:eastAsia="仿宋_GB2312" w:cs="Times New Roman"/>
          <w:color w:val="auto"/>
          <w:kern w:val="2"/>
          <w:sz w:val="32"/>
          <w:szCs w:val="32"/>
          <w:highlight w:val="none"/>
          <w:shd w:val="clear" w:color="auto" w:fill="auto"/>
          <w:lang w:val="en-US" w:eastAsia="zh-CN"/>
        </w:rPr>
        <w:t>白云区地方经济发展贡献</w:t>
      </w:r>
      <w:r>
        <w:rPr>
          <w:rFonts w:hint="default" w:ascii="Times New Roman" w:hAnsi="Times New Roman" w:eastAsia="仿宋_GB2312" w:cs="Times New Roman"/>
          <w:color w:val="auto"/>
          <w:kern w:val="2"/>
          <w:sz w:val="32"/>
          <w:szCs w:val="32"/>
          <w:highlight w:val="none"/>
          <w:shd w:val="clear" w:color="auto" w:fill="auto"/>
        </w:rPr>
        <w:t>的90%予以一次性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，最高不超过5000万元：</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1</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批发业新增销售额达到300亿元以上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2</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零售业新增销售额达到100亿元以上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3</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住宿餐饮业新增营业额达到20亿元以上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4</w:t>
      </w:r>
      <w:r>
        <w:rPr>
          <w:rFonts w:hint="default" w:ascii="Times New Roman" w:hAnsi="Times New Roman" w:eastAsia="仿宋_GB2312" w:cs="Times New Roman"/>
          <w:color w:val="auto"/>
          <w:kern w:val="2"/>
          <w:sz w:val="32"/>
          <w:szCs w:val="32"/>
          <w:highlight w:val="none"/>
          <w:shd w:val="clear" w:color="auto" w:fill="auto"/>
          <w:lang w:eastAsia="zh-CN"/>
        </w:rPr>
        <w:t>.营利性服务业</w:t>
      </w:r>
      <w:r>
        <w:rPr>
          <w:rFonts w:hint="default" w:ascii="Times New Roman" w:hAnsi="Times New Roman" w:eastAsia="仿宋_GB2312" w:cs="Times New Roman"/>
          <w:color w:val="auto"/>
          <w:kern w:val="2"/>
          <w:sz w:val="32"/>
          <w:szCs w:val="32"/>
          <w:highlight w:val="none"/>
          <w:shd w:val="clear" w:color="auto" w:fill="auto"/>
        </w:rPr>
        <w:t>新增营业收入达到30亿元以上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64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color w:val="auto"/>
          <w:kern w:val="2"/>
          <w:sz w:val="32"/>
          <w:szCs w:val="32"/>
          <w:highlight w:val="none"/>
          <w:shd w:val="clear" w:color="auto" w:fill="auto"/>
        </w:rPr>
        <w:t>（</w:t>
      </w:r>
      <w:r>
        <w:rPr>
          <w:rFonts w:hint="eastAsia" w:ascii="Times New Roman" w:hAnsi="Times New Roman" w:eastAsia="仿宋_GB2312" w:cs="Times New Roman"/>
          <w:color w:val="auto"/>
          <w:kern w:val="2"/>
          <w:sz w:val="32"/>
          <w:szCs w:val="32"/>
          <w:highlight w:val="none"/>
          <w:shd w:val="clear" w:color="auto" w:fill="auto"/>
          <w:lang w:val="en-US" w:eastAsia="zh-CN"/>
        </w:rPr>
        <w:t>五</w:t>
      </w:r>
      <w:r>
        <w:rPr>
          <w:rFonts w:hint="default" w:ascii="Times New Roman" w:hAnsi="Times New Roman" w:eastAsia="仿宋_GB2312" w:cs="Times New Roman"/>
          <w:color w:val="auto"/>
          <w:kern w:val="2"/>
          <w:sz w:val="32"/>
          <w:szCs w:val="32"/>
          <w:highlight w:val="none"/>
          <w:shd w:val="clear" w:color="auto" w:fill="auto"/>
        </w:rPr>
        <w:t>）对于符合以下条件的，按照申请当年对</w:t>
      </w:r>
      <w:r>
        <w:rPr>
          <w:rFonts w:hint="eastAsia" w:ascii="Times New Roman" w:hAnsi="Times New Roman" w:eastAsia="仿宋_GB2312" w:cs="Times New Roman"/>
          <w:color w:val="auto"/>
          <w:kern w:val="2"/>
          <w:sz w:val="32"/>
          <w:szCs w:val="32"/>
          <w:highlight w:val="none"/>
          <w:shd w:val="clear" w:color="auto" w:fill="auto"/>
          <w:lang w:val="en-US" w:eastAsia="zh-CN"/>
        </w:rPr>
        <w:t>白云区地方经济发展贡献</w:t>
      </w:r>
      <w:r>
        <w:rPr>
          <w:rFonts w:hint="default" w:ascii="Times New Roman" w:hAnsi="Times New Roman" w:eastAsia="仿宋_GB2312" w:cs="Times New Roman"/>
          <w:color w:val="auto"/>
          <w:kern w:val="2"/>
          <w:sz w:val="32"/>
          <w:szCs w:val="32"/>
          <w:highlight w:val="none"/>
          <w:shd w:val="clear" w:color="auto" w:fill="auto"/>
        </w:rPr>
        <w:t>的100%予以一次性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，不设最高</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限制：</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1</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批发业新增销售额达到500亿元以上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2</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零售业新增销售额达到200亿元以上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1056" w:firstLineChars="3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3</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住宿餐饮业新增营业额达到50亿元以上</w:t>
      </w:r>
      <w:r>
        <w:rPr>
          <w:rFonts w:hint="default" w:ascii="Times New Roman" w:hAnsi="Times New Roman" w:eastAsia="仿宋_GB2312" w:cs="Times New Roman"/>
          <w:color w:val="auto"/>
          <w:kern w:val="2"/>
          <w:sz w:val="32"/>
          <w:szCs w:val="32"/>
          <w:highlight w:val="none"/>
          <w:shd w:val="clear" w:color="auto" w:fill="auto"/>
          <w:lang w:eastAsia="zh-CN"/>
        </w:rPr>
        <w:t>；</w:t>
      </w:r>
    </w:p>
    <w:p>
      <w:pPr>
        <w:shd w:val="clear"/>
        <w:adjustRightInd w:val="0"/>
        <w:snapToGrid w:val="0"/>
        <w:spacing w:line="560" w:lineRule="exact"/>
        <w:ind w:firstLine="1056" w:firstLineChars="300"/>
        <w:jc w:val="both"/>
        <w:rPr>
          <w:rFonts w:hint="default" w:ascii="Times New Roman" w:hAnsi="Times New Roman" w:eastAsia="仿宋_GB2312" w:cs="Times New Roman"/>
          <w:color w:val="auto"/>
          <w:szCs w:val="32"/>
          <w:highlight w:val="none"/>
          <w:shd w:val="clear" w:color="auto" w:fill="auto"/>
          <w:lang w:eastAsia="zh-CN"/>
        </w:rPr>
      </w:pPr>
      <w:r>
        <w:rPr>
          <w:rFonts w:hint="default" w:ascii="Times New Roman" w:hAnsi="Times New Roman" w:eastAsia="仿宋_GB2312" w:cs="Times New Roman"/>
          <w:color w:val="auto"/>
          <w:szCs w:val="32"/>
          <w:highlight w:val="none"/>
          <w:shd w:val="clear" w:color="auto" w:fill="auto"/>
        </w:rPr>
        <w:t>4</w:t>
      </w:r>
      <w:r>
        <w:rPr>
          <w:rFonts w:hint="default" w:ascii="Times New Roman" w:hAnsi="Times New Roman" w:eastAsia="仿宋_GB2312" w:cs="Times New Roman"/>
          <w:color w:val="auto"/>
          <w:szCs w:val="32"/>
          <w:highlight w:val="none"/>
          <w:shd w:val="clear" w:color="auto" w:fill="auto"/>
          <w:lang w:eastAsia="zh-CN"/>
        </w:rPr>
        <w:t>.营利性服务业</w:t>
      </w:r>
      <w:r>
        <w:rPr>
          <w:rFonts w:hint="default" w:ascii="Times New Roman" w:hAnsi="Times New Roman" w:eastAsia="仿宋_GB2312" w:cs="Times New Roman"/>
          <w:color w:val="auto"/>
          <w:szCs w:val="32"/>
          <w:highlight w:val="none"/>
          <w:shd w:val="clear" w:color="auto" w:fill="auto"/>
        </w:rPr>
        <w:t>新增营业收入达到50亿元以上</w:t>
      </w:r>
      <w:r>
        <w:rPr>
          <w:rFonts w:hint="default" w:ascii="Times New Roman" w:hAnsi="Times New Roman" w:eastAsia="仿宋_GB2312" w:cs="Times New Roman"/>
          <w:color w:val="auto"/>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7" w:firstLineChars="200"/>
        <w:jc w:val="both"/>
        <w:rPr>
          <w:rFonts w:hint="default" w:ascii="Times New Roman" w:hAnsi="Times New Roman" w:eastAsia="仿宋_GB2312" w:cs="Times New Roman"/>
          <w:color w:val="auto"/>
          <w:kern w:val="2"/>
          <w:sz w:val="32"/>
          <w:szCs w:val="32"/>
          <w:highlight w:val="none"/>
          <w:shd w:val="clear" w:color="auto" w:fill="auto"/>
        </w:rPr>
      </w:pPr>
      <w:r>
        <w:rPr>
          <w:rFonts w:hint="default" w:ascii="Times New Roman" w:hAnsi="Times New Roman" w:eastAsia="仿宋_GB2312" w:cs="Times New Roman"/>
          <w:b/>
          <w:bCs/>
          <w:color w:val="auto"/>
          <w:kern w:val="2"/>
          <w:sz w:val="32"/>
          <w:szCs w:val="32"/>
          <w:highlight w:val="none"/>
          <w:shd w:val="clear" w:color="auto" w:fill="auto"/>
          <w:lang w:eastAsia="zh-CN"/>
        </w:rPr>
        <w:t>第六条</w:t>
      </w:r>
      <w:r>
        <w:rPr>
          <w:rFonts w:hint="default" w:ascii="Times New Roman" w:hAnsi="Times New Roman" w:eastAsia="仿宋_GB2312" w:cs="Times New Roman"/>
          <w:color w:val="auto"/>
          <w:kern w:val="2"/>
          <w:sz w:val="32"/>
          <w:szCs w:val="32"/>
          <w:highlight w:val="none"/>
          <w:shd w:val="clear" w:color="auto" w:fill="auto"/>
          <w:lang w:val="en-US" w:eastAsia="zh-CN"/>
        </w:rPr>
        <w:t xml:space="preserve"> </w:t>
      </w:r>
      <w:r>
        <w:rPr>
          <w:rFonts w:hint="default" w:ascii="Times New Roman" w:hAnsi="Times New Roman" w:eastAsia="仿宋_GB2312" w:cs="Times New Roman"/>
          <w:color w:val="auto"/>
          <w:kern w:val="2"/>
          <w:sz w:val="32"/>
          <w:szCs w:val="32"/>
          <w:highlight w:val="none"/>
          <w:shd w:val="clear" w:color="auto" w:fill="auto"/>
        </w:rPr>
        <w:t>推动重点企业加快发展</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对当年经营数据</w:t>
      </w:r>
      <w:r>
        <w:rPr>
          <w:rFonts w:hint="default" w:ascii="Times New Roman" w:hAnsi="Times New Roman" w:eastAsia="仿宋_GB2312" w:cs="Times New Roman"/>
          <w:color w:val="auto"/>
          <w:kern w:val="2"/>
          <w:sz w:val="32"/>
          <w:szCs w:val="32"/>
          <w:highlight w:val="none"/>
          <w:shd w:val="clear" w:color="auto" w:fill="auto"/>
          <w:lang w:eastAsia="zh-CN"/>
        </w:rPr>
        <w:t>和增速均</w:t>
      </w:r>
      <w:r>
        <w:rPr>
          <w:rFonts w:hint="default" w:ascii="Times New Roman" w:hAnsi="Times New Roman" w:eastAsia="仿宋_GB2312" w:cs="Times New Roman"/>
          <w:color w:val="auto"/>
          <w:kern w:val="2"/>
          <w:sz w:val="32"/>
          <w:szCs w:val="32"/>
          <w:highlight w:val="none"/>
          <w:shd w:val="clear" w:color="auto" w:fill="auto"/>
        </w:rPr>
        <w:t>达到一定</w:t>
      </w:r>
      <w:r>
        <w:rPr>
          <w:rFonts w:hint="default" w:ascii="Times New Roman" w:hAnsi="Times New Roman" w:eastAsia="仿宋_GB2312" w:cs="Times New Roman"/>
          <w:color w:val="auto"/>
          <w:kern w:val="2"/>
          <w:sz w:val="32"/>
          <w:szCs w:val="32"/>
          <w:highlight w:val="none"/>
          <w:shd w:val="clear" w:color="auto" w:fill="auto"/>
          <w:lang w:eastAsia="zh-CN"/>
        </w:rPr>
        <w:t>要求</w:t>
      </w:r>
      <w:r>
        <w:rPr>
          <w:rFonts w:hint="default" w:ascii="Times New Roman" w:hAnsi="Times New Roman" w:eastAsia="仿宋_GB2312" w:cs="Times New Roman"/>
          <w:color w:val="auto"/>
          <w:kern w:val="2"/>
          <w:sz w:val="32"/>
          <w:szCs w:val="32"/>
          <w:highlight w:val="none"/>
          <w:shd w:val="clear" w:color="auto" w:fill="auto"/>
        </w:rPr>
        <w:t>的商贸服务业企业，按以下标准</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eastAsia" w:ascii="楷体_GB2312" w:hAnsi="楷体_GB2312" w:eastAsia="楷体_GB2312" w:cs="楷体_GB2312"/>
          <w:color w:val="auto"/>
          <w:kern w:val="2"/>
          <w:sz w:val="32"/>
          <w:szCs w:val="32"/>
          <w:highlight w:val="none"/>
          <w:shd w:val="clear" w:color="auto" w:fill="auto"/>
        </w:rPr>
      </w:pPr>
      <w:bookmarkStart w:id="3" w:name="_Hlk531183808"/>
      <w:r>
        <w:rPr>
          <w:rFonts w:hint="eastAsia" w:ascii="楷体_GB2312" w:hAnsi="楷体_GB2312" w:eastAsia="楷体_GB2312" w:cs="楷体_GB2312"/>
          <w:color w:val="auto"/>
          <w:kern w:val="2"/>
          <w:sz w:val="32"/>
          <w:szCs w:val="32"/>
          <w:highlight w:val="none"/>
          <w:shd w:val="clear" w:color="auto" w:fill="auto"/>
        </w:rPr>
        <w:t>（</w:t>
      </w:r>
      <w:r>
        <w:rPr>
          <w:rFonts w:hint="eastAsia" w:ascii="楷体_GB2312" w:hAnsi="楷体_GB2312" w:eastAsia="楷体_GB2312" w:cs="楷体_GB2312"/>
          <w:color w:val="auto"/>
          <w:kern w:val="2"/>
          <w:sz w:val="32"/>
          <w:szCs w:val="32"/>
          <w:highlight w:val="none"/>
          <w:shd w:val="clear" w:color="auto" w:fill="auto"/>
          <w:lang w:val="en-US" w:eastAsia="zh-CN"/>
        </w:rPr>
        <w:t>一</w:t>
      </w:r>
      <w:r>
        <w:rPr>
          <w:rFonts w:hint="eastAsia" w:ascii="楷体_GB2312" w:hAnsi="楷体_GB2312" w:eastAsia="楷体_GB2312" w:cs="楷体_GB2312"/>
          <w:color w:val="auto"/>
          <w:kern w:val="2"/>
          <w:sz w:val="32"/>
          <w:szCs w:val="32"/>
          <w:highlight w:val="none"/>
          <w:shd w:val="clear" w:color="auto" w:fill="auto"/>
        </w:rPr>
        <w:t>）重点批发业企业</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1</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w:t>
      </w: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25%以上</w:t>
      </w:r>
      <w:r>
        <w:rPr>
          <w:rFonts w:hint="default" w:ascii="Times New Roman" w:hAnsi="Times New Roman" w:eastAsia="仿宋_GB2312" w:cs="Times New Roman"/>
          <w:color w:val="auto"/>
          <w:kern w:val="2"/>
          <w:sz w:val="32"/>
          <w:szCs w:val="32"/>
          <w:highlight w:val="none"/>
          <w:shd w:val="clear" w:color="auto" w:fill="auto"/>
        </w:rPr>
        <w:t>，</w:t>
      </w:r>
      <w:bookmarkStart w:id="4" w:name="_Hlk531185736"/>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的40%予以</w:t>
      </w:r>
      <w:bookmarkEnd w:id="4"/>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，最高不超过500万元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企业当年销售额</w:t>
      </w:r>
      <w:r>
        <w:rPr>
          <w:rFonts w:hint="default" w:ascii="Times New Roman" w:hAnsi="Times New Roman" w:eastAsia="仿宋_GB2312" w:cs="Times New Roman"/>
          <w:color w:val="auto"/>
          <w:kern w:val="2"/>
          <w:sz w:val="32"/>
          <w:szCs w:val="32"/>
          <w:highlight w:val="none"/>
          <w:shd w:val="clear" w:color="auto" w:fill="auto"/>
          <w:lang w:val="en-US" w:eastAsia="zh-CN"/>
        </w:rPr>
        <w:t>30</w:t>
      </w:r>
      <w:r>
        <w:rPr>
          <w:rFonts w:hint="default" w:ascii="Times New Roman" w:hAnsi="Times New Roman" w:eastAsia="仿宋_GB2312" w:cs="Times New Roman"/>
          <w:color w:val="auto"/>
          <w:kern w:val="2"/>
          <w:sz w:val="32"/>
          <w:szCs w:val="32"/>
          <w:highlight w:val="none"/>
          <w:shd w:val="clear" w:color="auto" w:fill="auto"/>
        </w:rPr>
        <w:t>亿</w:t>
      </w:r>
      <w:r>
        <w:rPr>
          <w:rFonts w:hint="default" w:ascii="Times New Roman" w:hAnsi="Times New Roman" w:eastAsia="仿宋_GB2312" w:cs="Times New Roman"/>
          <w:color w:val="auto"/>
          <w:kern w:val="2"/>
          <w:sz w:val="32"/>
          <w:szCs w:val="32"/>
          <w:highlight w:val="none"/>
          <w:shd w:val="clear" w:color="auto" w:fill="auto"/>
          <w:lang w:eastAsia="zh-CN"/>
        </w:rPr>
        <w:t>元</w:t>
      </w:r>
      <w:r>
        <w:rPr>
          <w:rFonts w:hint="default" w:ascii="Times New Roman" w:hAnsi="Times New Roman" w:eastAsia="仿宋_GB2312" w:cs="Times New Roman"/>
          <w:color w:val="auto"/>
          <w:kern w:val="2"/>
          <w:sz w:val="32"/>
          <w:szCs w:val="32"/>
          <w:highlight w:val="none"/>
          <w:shd w:val="clear" w:color="auto" w:fill="auto"/>
        </w:rPr>
        <w:t>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5</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，最高不超过1000万元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企业当年销售额100亿</w:t>
      </w:r>
      <w:r>
        <w:rPr>
          <w:rFonts w:hint="default" w:ascii="Times New Roman" w:hAnsi="Times New Roman" w:eastAsia="仿宋_GB2312" w:cs="Times New Roman"/>
          <w:color w:val="auto"/>
          <w:kern w:val="2"/>
          <w:sz w:val="32"/>
          <w:szCs w:val="32"/>
          <w:highlight w:val="none"/>
          <w:shd w:val="clear" w:color="auto" w:fill="auto"/>
          <w:lang w:eastAsia="zh-CN"/>
        </w:rPr>
        <w:t>元</w:t>
      </w:r>
      <w:r>
        <w:rPr>
          <w:rFonts w:hint="default" w:ascii="Times New Roman" w:hAnsi="Times New Roman" w:eastAsia="仿宋_GB2312" w:cs="Times New Roman"/>
          <w:color w:val="auto"/>
          <w:kern w:val="2"/>
          <w:sz w:val="32"/>
          <w:szCs w:val="32"/>
          <w:highlight w:val="none"/>
          <w:shd w:val="clear" w:color="auto" w:fill="auto"/>
        </w:rPr>
        <w:t>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6</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4</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w:t>
      </w: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00亿</w:t>
      </w:r>
      <w:r>
        <w:rPr>
          <w:rFonts w:hint="default" w:ascii="Times New Roman" w:hAnsi="Times New Roman" w:eastAsia="仿宋_GB2312" w:cs="Times New Roman"/>
          <w:color w:val="auto"/>
          <w:kern w:val="2"/>
          <w:sz w:val="32"/>
          <w:szCs w:val="32"/>
          <w:highlight w:val="none"/>
          <w:shd w:val="clear" w:color="auto" w:fill="auto"/>
          <w:lang w:eastAsia="zh-CN"/>
        </w:rPr>
        <w:t>元</w:t>
      </w:r>
      <w:r>
        <w:rPr>
          <w:rFonts w:hint="default" w:ascii="Times New Roman" w:hAnsi="Times New Roman" w:eastAsia="仿宋_GB2312" w:cs="Times New Roman"/>
          <w:color w:val="auto"/>
          <w:kern w:val="2"/>
          <w:sz w:val="32"/>
          <w:szCs w:val="32"/>
          <w:highlight w:val="none"/>
          <w:shd w:val="clear" w:color="auto" w:fill="auto"/>
        </w:rPr>
        <w:t>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7</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，最高不超过3000万元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eastAsia" w:ascii="楷体_GB2312" w:hAnsi="楷体_GB2312" w:eastAsia="楷体_GB2312" w:cs="楷体_GB2312"/>
          <w:color w:val="auto"/>
          <w:kern w:val="2"/>
          <w:sz w:val="32"/>
          <w:szCs w:val="32"/>
          <w:highlight w:val="none"/>
          <w:shd w:val="clear" w:color="auto" w:fill="auto"/>
        </w:rPr>
      </w:pPr>
      <w:r>
        <w:rPr>
          <w:rFonts w:hint="eastAsia" w:ascii="楷体_GB2312" w:hAnsi="楷体_GB2312" w:eastAsia="楷体_GB2312" w:cs="楷体_GB2312"/>
          <w:color w:val="auto"/>
          <w:kern w:val="2"/>
          <w:sz w:val="32"/>
          <w:szCs w:val="32"/>
          <w:highlight w:val="none"/>
          <w:shd w:val="clear" w:color="auto" w:fill="auto"/>
        </w:rPr>
        <w:t>（</w:t>
      </w:r>
      <w:r>
        <w:rPr>
          <w:rFonts w:hint="eastAsia" w:ascii="楷体_GB2312" w:hAnsi="楷体_GB2312" w:eastAsia="楷体_GB2312" w:cs="楷体_GB2312"/>
          <w:color w:val="auto"/>
          <w:kern w:val="2"/>
          <w:sz w:val="32"/>
          <w:szCs w:val="32"/>
          <w:highlight w:val="none"/>
          <w:shd w:val="clear" w:color="auto" w:fill="auto"/>
          <w:lang w:val="en-US" w:eastAsia="zh-CN"/>
        </w:rPr>
        <w:t>二</w:t>
      </w:r>
      <w:r>
        <w:rPr>
          <w:rFonts w:hint="eastAsia" w:ascii="楷体_GB2312" w:hAnsi="楷体_GB2312" w:eastAsia="楷体_GB2312" w:cs="楷体_GB2312"/>
          <w:color w:val="auto"/>
          <w:kern w:val="2"/>
          <w:sz w:val="32"/>
          <w:szCs w:val="32"/>
          <w:highlight w:val="none"/>
          <w:shd w:val="clear" w:color="auto" w:fill="auto"/>
        </w:rPr>
        <w:t>）重点零售业企业</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1</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w:t>
      </w: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的40%予以</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，最高不超过500万元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2</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w:t>
      </w: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default" w:ascii="Times New Roman" w:hAnsi="Times New Roman" w:eastAsia="仿宋_GB2312" w:cs="Times New Roman"/>
          <w:color w:val="auto"/>
          <w:kern w:val="2"/>
          <w:sz w:val="32"/>
          <w:szCs w:val="32"/>
          <w:highlight w:val="none"/>
          <w:shd w:val="clear" w:color="auto" w:fill="auto"/>
        </w:rPr>
        <w:t>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5</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，最高不超过1000万元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企业当年销售额30亿元以上，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6</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4</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企业当年销售额100亿元以上，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7</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，最高不超过3000万元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eastAsia" w:ascii="楷体_GB2312" w:hAnsi="楷体_GB2312" w:eastAsia="楷体_GB2312" w:cs="楷体_GB2312"/>
          <w:color w:val="auto"/>
          <w:kern w:val="2"/>
          <w:sz w:val="32"/>
          <w:szCs w:val="32"/>
          <w:highlight w:val="none"/>
          <w:shd w:val="clear" w:color="auto" w:fill="auto"/>
        </w:rPr>
      </w:pPr>
      <w:r>
        <w:rPr>
          <w:rFonts w:hint="eastAsia" w:ascii="楷体_GB2312" w:hAnsi="楷体_GB2312" w:eastAsia="楷体_GB2312" w:cs="楷体_GB2312"/>
          <w:color w:val="auto"/>
          <w:kern w:val="2"/>
          <w:sz w:val="32"/>
          <w:szCs w:val="32"/>
          <w:highlight w:val="none"/>
          <w:shd w:val="clear" w:color="auto" w:fill="auto"/>
        </w:rPr>
        <w:t>（</w:t>
      </w:r>
      <w:r>
        <w:rPr>
          <w:rFonts w:hint="eastAsia" w:ascii="楷体_GB2312" w:hAnsi="楷体_GB2312" w:eastAsia="楷体_GB2312" w:cs="楷体_GB2312"/>
          <w:color w:val="auto"/>
          <w:kern w:val="2"/>
          <w:sz w:val="32"/>
          <w:szCs w:val="32"/>
          <w:highlight w:val="none"/>
          <w:shd w:val="clear" w:color="auto" w:fill="auto"/>
          <w:lang w:val="en-US" w:eastAsia="zh-CN"/>
        </w:rPr>
        <w:t>三</w:t>
      </w:r>
      <w:r>
        <w:rPr>
          <w:rFonts w:hint="eastAsia" w:ascii="楷体_GB2312" w:hAnsi="楷体_GB2312" w:eastAsia="楷体_GB2312" w:cs="楷体_GB2312"/>
          <w:color w:val="auto"/>
          <w:kern w:val="2"/>
          <w:sz w:val="32"/>
          <w:szCs w:val="32"/>
          <w:highlight w:val="none"/>
          <w:shd w:val="clear" w:color="auto" w:fill="auto"/>
        </w:rPr>
        <w:t>）重点住宿餐饮企业</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1</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企业当年营业额5000万元以上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的40%予以</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，最高不超过200万元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2</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企业当年营业额</w:t>
      </w: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5</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，最高不超过500万元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企业当年营业额5亿元以上，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6</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10</w:t>
      </w:r>
      <w:r>
        <w:rPr>
          <w:rFonts w:hint="default" w:ascii="Times New Roman" w:hAnsi="Times New Roman" w:eastAsia="仿宋_GB2312" w:cs="Times New Roman"/>
          <w:color w:val="auto"/>
          <w:kern w:val="2"/>
          <w:sz w:val="32"/>
          <w:szCs w:val="32"/>
          <w:highlight w:val="none"/>
          <w:shd w:val="clear" w:color="auto" w:fill="auto"/>
        </w:rPr>
        <w:t>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4</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企业当年营业额20亿元以上，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7</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eastAsia" w:ascii="楷体_GB2312" w:hAnsi="楷体_GB2312" w:eastAsia="楷体_GB2312" w:cs="楷体_GB2312"/>
          <w:color w:val="auto"/>
          <w:kern w:val="2"/>
          <w:sz w:val="32"/>
          <w:szCs w:val="32"/>
          <w:highlight w:val="none"/>
          <w:shd w:val="clear" w:color="auto" w:fill="auto"/>
        </w:rPr>
      </w:pPr>
      <w:r>
        <w:rPr>
          <w:rFonts w:hint="eastAsia" w:ascii="楷体_GB2312" w:hAnsi="楷体_GB2312" w:eastAsia="楷体_GB2312" w:cs="楷体_GB2312"/>
          <w:color w:val="auto"/>
          <w:kern w:val="2"/>
          <w:sz w:val="32"/>
          <w:szCs w:val="32"/>
          <w:highlight w:val="none"/>
          <w:shd w:val="clear" w:color="auto" w:fill="auto"/>
        </w:rPr>
        <w:t>（</w:t>
      </w:r>
      <w:r>
        <w:rPr>
          <w:rFonts w:hint="eastAsia" w:ascii="楷体_GB2312" w:hAnsi="楷体_GB2312" w:eastAsia="楷体_GB2312" w:cs="楷体_GB2312"/>
          <w:color w:val="auto"/>
          <w:kern w:val="2"/>
          <w:sz w:val="32"/>
          <w:szCs w:val="32"/>
          <w:highlight w:val="none"/>
          <w:shd w:val="clear" w:color="auto" w:fill="auto"/>
          <w:lang w:val="en-US" w:eastAsia="zh-CN"/>
        </w:rPr>
        <w:t>四</w:t>
      </w:r>
      <w:r>
        <w:rPr>
          <w:rFonts w:hint="eastAsia" w:ascii="楷体_GB2312" w:hAnsi="楷体_GB2312" w:eastAsia="楷体_GB2312" w:cs="楷体_GB2312"/>
          <w:color w:val="auto"/>
          <w:kern w:val="2"/>
          <w:sz w:val="32"/>
          <w:szCs w:val="32"/>
          <w:highlight w:val="none"/>
          <w:shd w:val="clear" w:color="auto" w:fill="auto"/>
        </w:rPr>
        <w:t>）重点</w:t>
      </w:r>
      <w:r>
        <w:rPr>
          <w:rFonts w:hint="eastAsia" w:ascii="楷体_GB2312" w:hAnsi="楷体_GB2312" w:eastAsia="楷体_GB2312" w:cs="楷体_GB2312"/>
          <w:color w:val="auto"/>
          <w:kern w:val="2"/>
          <w:sz w:val="32"/>
          <w:szCs w:val="32"/>
          <w:highlight w:val="none"/>
          <w:shd w:val="clear" w:color="auto" w:fill="auto"/>
          <w:lang w:eastAsia="zh-CN"/>
        </w:rPr>
        <w:t>营利性服务业</w:t>
      </w:r>
      <w:r>
        <w:rPr>
          <w:rFonts w:hint="eastAsia" w:ascii="楷体_GB2312" w:hAnsi="楷体_GB2312" w:eastAsia="楷体_GB2312" w:cs="楷体_GB2312"/>
          <w:color w:val="auto"/>
          <w:kern w:val="2"/>
          <w:sz w:val="32"/>
          <w:szCs w:val="32"/>
          <w:highlight w:val="none"/>
          <w:shd w:val="clear" w:color="auto" w:fill="auto"/>
        </w:rPr>
        <w:t>企业</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1</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企业当年营业收入1亿元以上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的50%予以</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，最高不超过500万元</w:t>
      </w:r>
      <w:bookmarkEnd w:id="3"/>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rPr>
        <w:t>2</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企业当年营业收入</w:t>
      </w: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rPr>
        <w:t>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20%以上，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的60%给予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，最高不超过1000万元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3</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企业当年营业收入10亿元以上，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15%以上，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7</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w:t>
      </w:r>
      <w:r>
        <w:rPr>
          <w:rFonts w:hint="default" w:ascii="Times New Roman" w:hAnsi="Times New Roman" w:eastAsia="仿宋_GB2312" w:cs="Times New Roman"/>
          <w:color w:val="auto"/>
          <w:kern w:val="2"/>
          <w:sz w:val="32"/>
          <w:szCs w:val="32"/>
          <w:highlight w:val="none"/>
          <w:shd w:val="clear" w:color="auto" w:fill="auto"/>
          <w:lang w:val="en-US" w:eastAsia="zh-CN"/>
        </w:rPr>
        <w:t>2</w:t>
      </w:r>
      <w:r>
        <w:rPr>
          <w:rFonts w:hint="default" w:ascii="Times New Roman" w:hAnsi="Times New Roman" w:eastAsia="仿宋_GB2312" w:cs="Times New Roman"/>
          <w:color w:val="auto"/>
          <w:kern w:val="2"/>
          <w:sz w:val="32"/>
          <w:szCs w:val="32"/>
          <w:highlight w:val="none"/>
          <w:shd w:val="clear" w:color="auto" w:fill="auto"/>
        </w:rPr>
        <w:t>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lang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4</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企业当年营业收入30亿元以上，</w:t>
      </w:r>
      <w:r>
        <w:rPr>
          <w:rFonts w:hint="default" w:ascii="Times New Roman" w:hAnsi="Times New Roman" w:eastAsia="仿宋_GB2312" w:cs="Times New Roman"/>
          <w:color w:val="auto"/>
          <w:kern w:val="2"/>
          <w:sz w:val="32"/>
          <w:szCs w:val="32"/>
          <w:highlight w:val="none"/>
          <w:shd w:val="clear" w:color="auto" w:fill="auto"/>
          <w:lang w:eastAsia="zh-CN"/>
        </w:rPr>
        <w:t>且同比增速达到</w:t>
      </w:r>
      <w:r>
        <w:rPr>
          <w:rFonts w:hint="default" w:ascii="Times New Roman" w:hAnsi="Times New Roman" w:eastAsia="仿宋_GB2312" w:cs="Times New Roman"/>
          <w:color w:val="auto"/>
          <w:kern w:val="2"/>
          <w:sz w:val="32"/>
          <w:szCs w:val="32"/>
          <w:highlight w:val="none"/>
          <w:shd w:val="clear" w:color="auto" w:fill="auto"/>
          <w:lang w:val="en-US" w:eastAsia="zh-CN"/>
        </w:rPr>
        <w:t>10%以上，</w:t>
      </w:r>
      <w:r>
        <w:rPr>
          <w:rFonts w:hint="default" w:ascii="Times New Roman" w:hAnsi="Times New Roman" w:eastAsia="仿宋_GB2312" w:cs="Times New Roman"/>
          <w:color w:val="auto"/>
          <w:kern w:val="2"/>
          <w:sz w:val="32"/>
          <w:szCs w:val="32"/>
          <w:highlight w:val="none"/>
          <w:shd w:val="clear" w:color="auto" w:fill="auto"/>
        </w:rPr>
        <w:t>按照当年对本区地方经济发展贡献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kern w:val="2"/>
          <w:sz w:val="32"/>
          <w:szCs w:val="32"/>
          <w:highlight w:val="none"/>
          <w:shd w:val="clear" w:color="auto" w:fill="auto"/>
          <w:lang w:val="en-US" w:eastAsia="zh-CN"/>
        </w:rPr>
        <w:t>8</w:t>
      </w:r>
      <w:r>
        <w:rPr>
          <w:rFonts w:hint="default" w:ascii="Times New Roman" w:hAnsi="Times New Roman" w:eastAsia="仿宋_GB2312" w:cs="Times New Roman"/>
          <w:color w:val="auto"/>
          <w:kern w:val="2"/>
          <w:sz w:val="32"/>
          <w:szCs w:val="32"/>
          <w:highlight w:val="none"/>
          <w:shd w:val="clear" w:color="auto" w:fill="auto"/>
        </w:rPr>
        <w:t>0%给予</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，最高不超过3000万元</w:t>
      </w:r>
      <w:r>
        <w:rPr>
          <w:rFonts w:hint="default" w:ascii="Times New Roman" w:hAnsi="Times New Roman" w:eastAsia="仿宋_GB2312" w:cs="Times New Roman"/>
          <w:color w:val="auto"/>
          <w:kern w:val="2"/>
          <w:sz w:val="32"/>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7" w:firstLineChars="200"/>
        <w:jc w:val="both"/>
        <w:rPr>
          <w:rFonts w:hint="default" w:ascii="Times New Roman" w:hAnsi="Times New Roman" w:eastAsia="仿宋_GB2312" w:cs="Times New Roman"/>
          <w:color w:val="auto"/>
          <w:kern w:val="2"/>
          <w:sz w:val="32"/>
          <w:szCs w:val="32"/>
          <w:highlight w:val="none"/>
          <w:shd w:val="clear" w:color="auto" w:fill="auto"/>
        </w:rPr>
      </w:pPr>
      <w:bookmarkStart w:id="5" w:name="_Hlk531188033"/>
      <w:r>
        <w:rPr>
          <w:rFonts w:hint="default" w:ascii="Times New Roman" w:hAnsi="Times New Roman" w:eastAsia="仿宋_GB2312" w:cs="Times New Roman"/>
          <w:b/>
          <w:bCs/>
          <w:color w:val="auto"/>
          <w:kern w:val="2"/>
          <w:sz w:val="32"/>
          <w:szCs w:val="32"/>
          <w:highlight w:val="none"/>
          <w:shd w:val="clear" w:color="auto" w:fill="auto"/>
          <w:lang w:eastAsia="zh-CN"/>
        </w:rPr>
        <w:t>第七条</w:t>
      </w:r>
      <w:r>
        <w:rPr>
          <w:rFonts w:hint="default" w:ascii="Times New Roman" w:hAnsi="Times New Roman" w:eastAsia="仿宋_GB2312" w:cs="Times New Roman"/>
          <w:color w:val="auto"/>
          <w:kern w:val="2"/>
          <w:sz w:val="32"/>
          <w:szCs w:val="32"/>
          <w:highlight w:val="none"/>
          <w:shd w:val="clear" w:color="auto" w:fill="auto"/>
          <w:lang w:val="en-US" w:eastAsia="zh-CN"/>
        </w:rPr>
        <w:t xml:space="preserve"> </w:t>
      </w:r>
      <w:bookmarkEnd w:id="5"/>
      <w:bookmarkStart w:id="6" w:name="_Hlk531789256"/>
      <w:r>
        <w:rPr>
          <w:rFonts w:hint="default" w:ascii="Times New Roman" w:hAnsi="Times New Roman" w:eastAsia="仿宋_GB2312" w:cs="Times New Roman"/>
          <w:color w:val="auto"/>
          <w:kern w:val="2"/>
          <w:sz w:val="32"/>
          <w:szCs w:val="32"/>
          <w:highlight w:val="none"/>
          <w:shd w:val="clear" w:color="auto" w:fill="auto"/>
        </w:rPr>
        <w:t>鼓励招商载体引进商贸服务业企业</w:t>
      </w:r>
      <w:r>
        <w:rPr>
          <w:rFonts w:hint="default" w:ascii="Times New Roman" w:hAnsi="Times New Roman" w:eastAsia="仿宋_GB2312" w:cs="Times New Roman"/>
          <w:color w:val="auto"/>
          <w:kern w:val="2"/>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highlight w:val="none"/>
          <w:shd w:val="clear" w:color="auto" w:fill="auto"/>
        </w:rPr>
        <w:t>对于引进商贸服务业企业并促使企业新增</w:t>
      </w:r>
      <w:r>
        <w:rPr>
          <w:rFonts w:hint="eastAsia" w:ascii="Times New Roman" w:hAnsi="Times New Roman" w:eastAsia="仿宋_GB2312" w:cs="Times New Roman"/>
          <w:color w:val="auto"/>
          <w:kern w:val="2"/>
          <w:sz w:val="32"/>
          <w:szCs w:val="32"/>
          <w:highlight w:val="none"/>
          <w:shd w:val="clear" w:color="auto" w:fill="auto"/>
          <w:lang w:eastAsia="zh-CN"/>
        </w:rPr>
        <w:t>纳入“四上”企业统计</w:t>
      </w:r>
      <w:r>
        <w:rPr>
          <w:rFonts w:hint="default" w:ascii="Times New Roman" w:hAnsi="Times New Roman" w:eastAsia="仿宋_GB2312" w:cs="Times New Roman"/>
          <w:color w:val="auto"/>
          <w:kern w:val="2"/>
          <w:sz w:val="32"/>
          <w:szCs w:val="32"/>
          <w:highlight w:val="none"/>
          <w:shd w:val="clear" w:color="auto" w:fill="auto"/>
        </w:rPr>
        <w:t>的商业楼宇、园区以及其他招商载体的运营管理方予以一次性</w:t>
      </w:r>
      <w:r>
        <w:rPr>
          <w:rFonts w:hint="default" w:ascii="Times New Roman" w:hAnsi="Times New Roman" w:eastAsia="仿宋_GB2312" w:cs="Times New Roman"/>
          <w:color w:val="auto"/>
          <w:kern w:val="2"/>
          <w:sz w:val="32"/>
          <w:szCs w:val="32"/>
          <w:highlight w:val="none"/>
          <w:shd w:val="clear" w:color="auto" w:fill="auto"/>
          <w:lang w:eastAsia="zh-CN"/>
        </w:rPr>
        <w:t>扶持</w:t>
      </w:r>
      <w:r>
        <w:rPr>
          <w:rFonts w:hint="default" w:ascii="Times New Roman" w:hAnsi="Times New Roman" w:eastAsia="仿宋_GB2312" w:cs="Times New Roman"/>
          <w:color w:val="auto"/>
          <w:kern w:val="2"/>
          <w:sz w:val="32"/>
          <w:szCs w:val="32"/>
          <w:highlight w:val="none"/>
          <w:shd w:val="clear" w:color="auto" w:fill="auto"/>
        </w:rPr>
        <w:t>：</w:t>
      </w:r>
    </w:p>
    <w:bookmarkEnd w:id="6"/>
    <w:p>
      <w:pPr>
        <w:shd w:val="clear"/>
        <w:adjustRightInd w:val="0"/>
        <w:snapToGrid w:val="0"/>
        <w:spacing w:line="560" w:lineRule="exact"/>
        <w:ind w:firstLine="704" w:firstLineChars="200"/>
        <w:jc w:val="both"/>
        <w:rPr>
          <w:rFonts w:hint="default" w:ascii="Times New Roman" w:hAnsi="Times New Roman" w:eastAsia="仿宋_GB2312" w:cs="Times New Roman"/>
          <w:color w:val="auto"/>
          <w:szCs w:val="32"/>
          <w:highlight w:val="none"/>
          <w:shd w:val="clear" w:color="auto" w:fill="auto"/>
          <w:lang w:eastAsia="zh-CN"/>
        </w:rPr>
      </w:pPr>
      <w:r>
        <w:rPr>
          <w:rFonts w:hint="default" w:ascii="Times New Roman" w:hAnsi="Times New Roman" w:eastAsia="仿宋_GB2312" w:cs="Times New Roman"/>
          <w:color w:val="auto"/>
          <w:szCs w:val="32"/>
          <w:highlight w:val="none"/>
          <w:shd w:val="clear" w:color="auto" w:fill="auto"/>
        </w:rPr>
        <w:t>按照当年入驻企业</w:t>
      </w:r>
      <w:r>
        <w:rPr>
          <w:rFonts w:hint="default" w:ascii="Times New Roman" w:hAnsi="Times New Roman" w:eastAsia="仿宋_GB2312" w:cs="Times New Roman"/>
          <w:color w:val="auto"/>
          <w:kern w:val="2"/>
          <w:sz w:val="32"/>
          <w:szCs w:val="32"/>
          <w:highlight w:val="none"/>
          <w:shd w:val="clear" w:color="auto" w:fill="auto"/>
        </w:rPr>
        <w:t>对本区地方经济发展贡献</w:t>
      </w:r>
      <w:r>
        <w:rPr>
          <w:rFonts w:hint="eastAsia" w:ascii="Times New Roman" w:hAnsi="Times New Roman" w:eastAsia="仿宋_GB2312" w:cs="Times New Roman"/>
          <w:color w:val="auto"/>
          <w:kern w:val="2"/>
          <w:sz w:val="32"/>
          <w:szCs w:val="32"/>
          <w:highlight w:val="none"/>
          <w:shd w:val="clear" w:color="auto" w:fill="auto"/>
          <w:lang w:val="en-US" w:eastAsia="zh-CN"/>
        </w:rPr>
        <w:t>增量</w:t>
      </w:r>
      <w:r>
        <w:rPr>
          <w:rFonts w:hint="default" w:ascii="Times New Roman" w:hAnsi="Times New Roman" w:eastAsia="仿宋_GB2312" w:cs="Times New Roman"/>
          <w:color w:val="auto"/>
          <w:kern w:val="2"/>
          <w:sz w:val="32"/>
          <w:szCs w:val="32"/>
          <w:highlight w:val="none"/>
          <w:shd w:val="clear" w:color="auto" w:fill="auto"/>
        </w:rPr>
        <w:t>的</w:t>
      </w:r>
      <w:r>
        <w:rPr>
          <w:rFonts w:hint="default" w:ascii="Times New Roman" w:hAnsi="Times New Roman" w:eastAsia="仿宋_GB2312" w:cs="Times New Roman"/>
          <w:color w:val="auto"/>
          <w:szCs w:val="32"/>
          <w:highlight w:val="none"/>
          <w:shd w:val="clear" w:color="auto" w:fill="auto"/>
        </w:rPr>
        <w:t>10%予以</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此项</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可累加，招商载体运营方可因当年多家企业入驻统一核算</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，最低</w:t>
      </w:r>
      <w:r>
        <w:rPr>
          <w:rFonts w:hint="default" w:ascii="Times New Roman" w:hAnsi="Times New Roman" w:eastAsia="仿宋_GB2312" w:cs="Times New Roman"/>
          <w:color w:val="auto"/>
          <w:szCs w:val="32"/>
          <w:highlight w:val="none"/>
          <w:shd w:val="clear" w:color="auto" w:fill="auto"/>
          <w:lang w:val="en-US" w:eastAsia="zh-CN"/>
        </w:rPr>
        <w:t>5</w:t>
      </w:r>
      <w:r>
        <w:rPr>
          <w:rFonts w:hint="default" w:ascii="Times New Roman" w:hAnsi="Times New Roman" w:eastAsia="仿宋_GB2312" w:cs="Times New Roman"/>
          <w:color w:val="auto"/>
          <w:szCs w:val="32"/>
          <w:highlight w:val="none"/>
          <w:shd w:val="clear" w:color="auto" w:fill="auto"/>
        </w:rPr>
        <w:t>万元，最高不超过250万元</w:t>
      </w:r>
      <w:r>
        <w:rPr>
          <w:rFonts w:hint="default" w:ascii="Times New Roman" w:hAnsi="Times New Roman" w:eastAsia="仿宋_GB2312" w:cs="Times New Roman"/>
          <w:color w:val="auto"/>
          <w:szCs w:val="32"/>
          <w:highlight w:val="none"/>
          <w:shd w:val="clear" w:color="auto" w:fill="auto"/>
          <w:lang w:eastAsia="zh-CN"/>
        </w:rPr>
        <w:t>。</w:t>
      </w:r>
    </w:p>
    <w:p>
      <w:pPr>
        <w:numPr>
          <w:ilvl w:val="0"/>
          <w:numId w:val="0"/>
        </w:numPr>
        <w:shd w:val="clear"/>
        <w:adjustRightInd w:val="0"/>
        <w:snapToGrid w:val="0"/>
        <w:spacing w:line="560" w:lineRule="exact"/>
        <w:jc w:val="both"/>
        <w:rPr>
          <w:rFonts w:hint="default" w:ascii="Times New Roman" w:hAnsi="Times New Roman" w:eastAsia="仿宋_GB2312" w:cs="Times New Roman"/>
          <w:color w:val="auto"/>
          <w:szCs w:val="32"/>
          <w:highlight w:val="none"/>
          <w:shd w:val="clear" w:color="auto" w:fill="auto"/>
          <w:lang w:eastAsia="zh-CN"/>
        </w:rPr>
      </w:pPr>
      <w:r>
        <w:rPr>
          <w:rFonts w:hint="eastAsia" w:ascii="Times New Roman" w:hAnsi="Times New Roman" w:eastAsia="仿宋_GB2312" w:cs="Times New Roman"/>
          <w:color w:val="auto"/>
          <w:szCs w:val="32"/>
          <w:highlight w:val="none"/>
          <w:shd w:val="clear" w:color="auto" w:fill="auto"/>
          <w:lang w:val="en-US" w:eastAsia="zh-CN"/>
        </w:rPr>
        <w:t xml:space="preserve">    </w:t>
      </w:r>
      <w:r>
        <w:rPr>
          <w:rFonts w:hint="eastAsia" w:ascii="Times New Roman" w:hAnsi="Times New Roman" w:eastAsia="仿宋_GB2312" w:cs="Times New Roman"/>
          <w:b/>
          <w:bCs/>
          <w:color w:val="auto"/>
          <w:spacing w:val="16"/>
          <w:kern w:val="2"/>
          <w:sz w:val="32"/>
          <w:szCs w:val="32"/>
          <w:highlight w:val="none"/>
          <w:shd w:val="clear" w:color="auto" w:fill="auto"/>
          <w:lang w:val="en-US" w:eastAsia="zh-CN" w:bidi="ar-SA"/>
        </w:rPr>
        <w:t>第八条</w:t>
      </w:r>
      <w:r>
        <w:rPr>
          <w:rFonts w:hint="eastAsia" w:ascii="Times New Roman" w:hAnsi="Times New Roman" w:eastAsia="仿宋_GB2312" w:cs="Times New Roman"/>
          <w:color w:val="auto"/>
          <w:szCs w:val="32"/>
          <w:highlight w:val="none"/>
          <w:shd w:val="clear" w:color="auto" w:fill="auto"/>
          <w:lang w:val="en-US" w:eastAsia="zh-CN"/>
        </w:rPr>
        <w:t xml:space="preserve"> </w:t>
      </w:r>
      <w:r>
        <w:rPr>
          <w:rFonts w:hint="default" w:ascii="Times New Roman" w:hAnsi="Times New Roman" w:eastAsia="仿宋_GB2312" w:cs="Times New Roman"/>
          <w:color w:val="auto"/>
          <w:szCs w:val="32"/>
          <w:highlight w:val="none"/>
          <w:shd w:val="clear" w:color="auto" w:fill="auto"/>
        </w:rPr>
        <w:t>支持建立供应链平台（现货交易）</w:t>
      </w:r>
      <w:r>
        <w:rPr>
          <w:rFonts w:hint="default" w:ascii="Times New Roman" w:hAnsi="Times New Roman" w:eastAsia="仿宋_GB2312" w:cs="Times New Roman"/>
          <w:color w:val="auto"/>
          <w:szCs w:val="32"/>
          <w:highlight w:val="none"/>
          <w:shd w:val="clear" w:color="auto" w:fill="auto"/>
          <w:lang w:eastAsia="zh-CN"/>
        </w:rPr>
        <w:t>。</w:t>
      </w:r>
    </w:p>
    <w:p>
      <w:pPr>
        <w:numPr>
          <w:ilvl w:val="0"/>
          <w:numId w:val="0"/>
        </w:numPr>
        <w:shd w:val="clear"/>
        <w:adjustRightInd w:val="0"/>
        <w:snapToGrid w:val="0"/>
        <w:spacing w:line="560" w:lineRule="exact"/>
        <w:jc w:val="both"/>
        <w:rPr>
          <w:rFonts w:hint="default" w:ascii="Times New Roman" w:hAnsi="Times New Roman" w:eastAsia="仿宋_GB2312" w:cs="Times New Roman"/>
          <w:color w:val="auto"/>
          <w:szCs w:val="32"/>
          <w:highlight w:val="none"/>
          <w:shd w:val="clear" w:color="auto" w:fill="auto"/>
          <w:lang w:eastAsia="zh-CN"/>
        </w:rPr>
      </w:pPr>
      <w:r>
        <w:rPr>
          <w:rFonts w:hint="eastAsia" w:ascii="Times New Roman" w:hAnsi="Times New Roman" w:eastAsia="仿宋_GB2312" w:cs="Times New Roman"/>
          <w:color w:val="auto"/>
          <w:szCs w:val="32"/>
          <w:highlight w:val="none"/>
          <w:shd w:val="clear" w:color="auto" w:fill="auto"/>
          <w:lang w:val="en-US" w:eastAsia="zh-CN"/>
        </w:rPr>
        <w:t xml:space="preserve">    （一）</w:t>
      </w:r>
      <w:r>
        <w:rPr>
          <w:rFonts w:hint="default" w:ascii="Times New Roman" w:hAnsi="Times New Roman" w:eastAsia="仿宋_GB2312" w:cs="Times New Roman"/>
          <w:color w:val="auto"/>
          <w:szCs w:val="32"/>
          <w:highlight w:val="none"/>
          <w:shd w:val="clear" w:color="auto" w:fill="auto"/>
        </w:rPr>
        <w:t>供应链</w:t>
      </w:r>
      <w:r>
        <w:rPr>
          <w:rFonts w:hint="eastAsia" w:ascii="Times New Roman" w:hAnsi="Times New Roman" w:eastAsia="仿宋_GB2312" w:cs="Times New Roman"/>
          <w:color w:val="auto"/>
          <w:szCs w:val="32"/>
          <w:highlight w:val="none"/>
          <w:shd w:val="clear" w:color="auto" w:fill="auto"/>
          <w:lang w:val="en-US" w:eastAsia="zh-CN"/>
        </w:rPr>
        <w:t>平台扶持。</w:t>
      </w:r>
      <w:r>
        <w:rPr>
          <w:rFonts w:hint="default" w:ascii="Times New Roman" w:hAnsi="Times New Roman" w:eastAsia="仿宋_GB2312" w:cs="Times New Roman"/>
          <w:color w:val="auto"/>
          <w:szCs w:val="32"/>
          <w:highlight w:val="none"/>
          <w:shd w:val="clear" w:color="auto" w:fill="auto"/>
          <w:lang w:val="en-US" w:eastAsia="zh-CN"/>
        </w:rPr>
        <w:t>对于平台内年销售额达到3000亿元的，每年给予平台公司100万的资金扶持，年销售额达到5000亿元的，每年给予平台公司200万元的资金扶持。</w:t>
      </w:r>
    </w:p>
    <w:p>
      <w:pPr>
        <w:numPr>
          <w:ilvl w:val="0"/>
          <w:numId w:val="0"/>
        </w:numPr>
        <w:shd w:val="clear"/>
        <w:adjustRightInd w:val="0"/>
        <w:snapToGrid w:val="0"/>
        <w:spacing w:line="560" w:lineRule="exact"/>
        <w:ind w:firstLine="704" w:firstLineChars="200"/>
        <w:jc w:val="both"/>
        <w:rPr>
          <w:rFonts w:hint="default" w:ascii="Times New Roman" w:hAnsi="Times New Roman" w:eastAsia="仿宋_GB2312" w:cs="Times New Roman"/>
          <w:color w:val="auto"/>
          <w:szCs w:val="32"/>
          <w:highlight w:val="none"/>
          <w:shd w:val="clear" w:color="auto" w:fill="auto"/>
          <w:lang w:val="en-US" w:eastAsia="zh-CN"/>
        </w:rPr>
      </w:pPr>
      <w:r>
        <w:rPr>
          <w:rFonts w:hint="eastAsia" w:ascii="Times New Roman" w:hAnsi="Times New Roman" w:eastAsia="仿宋_GB2312" w:cs="Times New Roman"/>
          <w:color w:val="auto"/>
          <w:szCs w:val="32"/>
          <w:highlight w:val="none"/>
          <w:shd w:val="clear" w:color="auto" w:fill="auto"/>
          <w:lang w:val="en-US" w:eastAsia="zh-CN"/>
        </w:rPr>
        <w:t>（二）入驻平台企业扶持。</w:t>
      </w:r>
      <w:r>
        <w:rPr>
          <w:rFonts w:hint="default" w:ascii="Times New Roman" w:hAnsi="Times New Roman" w:eastAsia="仿宋_GB2312" w:cs="Times New Roman"/>
          <w:color w:val="auto"/>
          <w:szCs w:val="32"/>
          <w:highlight w:val="none"/>
          <w:shd w:val="clear" w:color="auto" w:fill="auto"/>
          <w:lang w:val="en-US" w:eastAsia="zh-CN"/>
        </w:rPr>
        <w:t>由平台公司统一管理</w:t>
      </w:r>
      <w:r>
        <w:rPr>
          <w:rFonts w:hint="eastAsia" w:ascii="Times New Roman" w:hAnsi="Times New Roman" w:eastAsia="仿宋_GB2312" w:cs="Times New Roman"/>
          <w:color w:val="auto"/>
          <w:szCs w:val="32"/>
          <w:highlight w:val="none"/>
          <w:shd w:val="clear" w:color="auto" w:fill="auto"/>
          <w:lang w:val="en-US" w:eastAsia="zh-CN"/>
        </w:rPr>
        <w:t>、从事大宗商品交易的入驻企业</w:t>
      </w:r>
      <w:r>
        <w:rPr>
          <w:rFonts w:hint="default" w:ascii="Times New Roman" w:hAnsi="Times New Roman" w:eastAsia="仿宋_GB2312" w:cs="Times New Roman"/>
          <w:color w:val="auto"/>
          <w:szCs w:val="32"/>
          <w:highlight w:val="none"/>
          <w:shd w:val="clear" w:color="auto" w:fill="auto"/>
          <w:lang w:eastAsia="zh-CN"/>
        </w:rPr>
        <w:t>达到</w:t>
      </w:r>
      <w:r>
        <w:rPr>
          <w:rFonts w:hint="default" w:ascii="Times New Roman" w:hAnsi="Times New Roman" w:eastAsia="仿宋_GB2312" w:cs="Times New Roman"/>
          <w:color w:val="auto"/>
          <w:szCs w:val="32"/>
          <w:highlight w:val="none"/>
          <w:shd w:val="clear" w:color="auto" w:fill="auto"/>
          <w:lang w:val="en-US" w:eastAsia="zh-CN"/>
        </w:rPr>
        <w:t>20家以上</w:t>
      </w:r>
      <w:r>
        <w:rPr>
          <w:rFonts w:hint="eastAsia" w:ascii="Times New Roman" w:hAnsi="Times New Roman" w:eastAsia="仿宋_GB2312" w:cs="Times New Roman"/>
          <w:color w:val="auto"/>
          <w:szCs w:val="32"/>
          <w:highlight w:val="none"/>
          <w:shd w:val="clear" w:color="auto" w:fill="auto"/>
          <w:lang w:val="en-US" w:eastAsia="zh-CN"/>
        </w:rPr>
        <w:t>、</w:t>
      </w:r>
      <w:r>
        <w:rPr>
          <w:rFonts w:hint="default" w:ascii="Times New Roman" w:hAnsi="Times New Roman" w:eastAsia="仿宋_GB2312" w:cs="Times New Roman"/>
          <w:color w:val="auto"/>
          <w:szCs w:val="32"/>
          <w:highlight w:val="none"/>
          <w:shd w:val="clear" w:color="auto" w:fill="auto"/>
        </w:rPr>
        <w:t>平台开始运营起</w:t>
      </w:r>
      <w:r>
        <w:rPr>
          <w:rFonts w:hint="default" w:ascii="Times New Roman" w:hAnsi="Times New Roman" w:eastAsia="仿宋_GB2312" w:cs="Times New Roman"/>
          <w:color w:val="auto"/>
          <w:szCs w:val="32"/>
          <w:highlight w:val="none"/>
          <w:shd w:val="clear" w:color="auto" w:fill="auto"/>
          <w:lang w:eastAsia="zh-CN"/>
        </w:rPr>
        <w:t>年内</w:t>
      </w:r>
      <w:r>
        <w:rPr>
          <w:rFonts w:hint="default" w:ascii="Times New Roman" w:hAnsi="Times New Roman" w:eastAsia="仿宋_GB2312" w:cs="Times New Roman"/>
          <w:color w:val="auto"/>
          <w:szCs w:val="32"/>
          <w:highlight w:val="none"/>
          <w:shd w:val="clear" w:color="auto" w:fill="auto"/>
        </w:rPr>
        <w:t>销售额达到</w:t>
      </w:r>
      <w:r>
        <w:rPr>
          <w:rFonts w:hint="default" w:ascii="Times New Roman" w:hAnsi="Times New Roman" w:eastAsia="仿宋_GB2312" w:cs="Times New Roman"/>
          <w:color w:val="auto"/>
          <w:szCs w:val="32"/>
          <w:highlight w:val="none"/>
          <w:shd w:val="clear" w:color="auto" w:fill="auto"/>
          <w:lang w:val="en-US" w:eastAsia="zh-CN"/>
        </w:rPr>
        <w:t>100</w:t>
      </w:r>
      <w:r>
        <w:rPr>
          <w:rFonts w:hint="default" w:ascii="Times New Roman" w:hAnsi="Times New Roman" w:eastAsia="仿宋_GB2312" w:cs="Times New Roman"/>
          <w:color w:val="auto"/>
          <w:szCs w:val="32"/>
          <w:highlight w:val="none"/>
          <w:shd w:val="clear" w:color="auto" w:fill="auto"/>
        </w:rPr>
        <w:t>亿元以上，且</w:t>
      </w:r>
      <w:r>
        <w:rPr>
          <w:rFonts w:hint="default" w:ascii="Times New Roman" w:hAnsi="Times New Roman" w:eastAsia="仿宋_GB2312" w:cs="Times New Roman"/>
          <w:color w:val="auto"/>
          <w:szCs w:val="32"/>
          <w:highlight w:val="none"/>
          <w:shd w:val="clear" w:color="auto" w:fill="auto"/>
          <w:lang w:eastAsia="zh-CN"/>
        </w:rPr>
        <w:t>承诺</w:t>
      </w:r>
      <w:r>
        <w:rPr>
          <w:rFonts w:hint="default" w:ascii="Times New Roman" w:hAnsi="Times New Roman" w:eastAsia="仿宋_GB2312" w:cs="Times New Roman"/>
          <w:color w:val="auto"/>
          <w:szCs w:val="32"/>
          <w:highlight w:val="none"/>
          <w:shd w:val="clear" w:color="auto" w:fill="auto"/>
        </w:rPr>
        <w:t>第二年后销售额年增速达到20%（含）以上，对平台内已</w:t>
      </w:r>
      <w:r>
        <w:rPr>
          <w:rFonts w:hint="eastAsia" w:ascii="Times New Roman" w:hAnsi="Times New Roman" w:eastAsia="仿宋_GB2312" w:cs="Times New Roman"/>
          <w:color w:val="auto"/>
          <w:szCs w:val="32"/>
          <w:highlight w:val="none"/>
          <w:shd w:val="clear" w:color="auto" w:fill="auto"/>
          <w:lang w:eastAsia="zh-CN"/>
        </w:rPr>
        <w:t>纳入“四上”企业统计</w:t>
      </w:r>
      <w:r>
        <w:rPr>
          <w:rFonts w:hint="default" w:ascii="Times New Roman" w:hAnsi="Times New Roman" w:eastAsia="仿宋_GB2312" w:cs="Times New Roman"/>
          <w:color w:val="auto"/>
          <w:szCs w:val="32"/>
          <w:highlight w:val="none"/>
          <w:shd w:val="clear" w:color="auto" w:fill="auto"/>
        </w:rPr>
        <w:t>企业按不超过合同</w:t>
      </w:r>
      <w:r>
        <w:rPr>
          <w:rFonts w:hint="default" w:ascii="Times New Roman" w:hAnsi="Times New Roman" w:eastAsia="仿宋_GB2312" w:cs="Times New Roman"/>
          <w:color w:val="auto"/>
          <w:szCs w:val="32"/>
          <w:highlight w:val="none"/>
          <w:shd w:val="clear" w:color="auto" w:fill="auto"/>
          <w:lang w:eastAsia="zh-CN"/>
        </w:rPr>
        <w:t>销售额</w:t>
      </w:r>
      <w:r>
        <w:rPr>
          <w:rFonts w:hint="default" w:ascii="Times New Roman" w:hAnsi="Times New Roman" w:eastAsia="仿宋_GB2312" w:cs="Times New Roman"/>
          <w:color w:val="auto"/>
          <w:szCs w:val="32"/>
          <w:highlight w:val="none"/>
          <w:shd w:val="clear" w:color="auto" w:fill="auto"/>
        </w:rPr>
        <w:t>的万分之六给予</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，每家企业</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金额不超过当年地方经济</w:t>
      </w:r>
      <w:r>
        <w:rPr>
          <w:rFonts w:hint="eastAsia" w:ascii="Times New Roman" w:hAnsi="Times New Roman" w:eastAsia="仿宋_GB2312" w:cs="Times New Roman"/>
          <w:color w:val="auto"/>
          <w:szCs w:val="32"/>
          <w:highlight w:val="none"/>
          <w:shd w:val="clear" w:color="auto" w:fill="auto"/>
          <w:lang w:val="en-US" w:eastAsia="zh-CN"/>
        </w:rPr>
        <w:t>发展</w:t>
      </w:r>
      <w:r>
        <w:rPr>
          <w:rFonts w:hint="default" w:ascii="Times New Roman" w:hAnsi="Times New Roman" w:eastAsia="仿宋_GB2312" w:cs="Times New Roman"/>
          <w:color w:val="auto"/>
          <w:szCs w:val="32"/>
          <w:highlight w:val="none"/>
          <w:shd w:val="clear" w:color="auto" w:fill="auto"/>
        </w:rPr>
        <w:t>贡献</w:t>
      </w:r>
      <w:r>
        <w:rPr>
          <w:rFonts w:hint="eastAsia" w:ascii="Times New Roman" w:hAnsi="Times New Roman" w:eastAsia="仿宋_GB2312" w:cs="Times New Roman"/>
          <w:color w:val="auto"/>
          <w:szCs w:val="32"/>
          <w:highlight w:val="none"/>
          <w:shd w:val="clear" w:color="auto" w:fill="auto"/>
          <w:lang w:val="en-US" w:eastAsia="zh-CN"/>
        </w:rPr>
        <w:t>总额</w:t>
      </w:r>
      <w:r>
        <w:rPr>
          <w:rFonts w:hint="default" w:ascii="Times New Roman" w:hAnsi="Times New Roman" w:eastAsia="仿宋_GB2312" w:cs="Times New Roman"/>
          <w:color w:val="auto"/>
          <w:szCs w:val="32"/>
          <w:highlight w:val="none"/>
          <w:shd w:val="clear" w:color="auto" w:fill="auto"/>
          <w:lang w:eastAsia="zh-CN"/>
        </w:rPr>
        <w:t>。</w:t>
      </w:r>
    </w:p>
    <w:p>
      <w:pPr>
        <w:shd w:val="clear"/>
        <w:adjustRightInd w:val="0"/>
        <w:snapToGrid w:val="0"/>
        <w:spacing w:line="560" w:lineRule="exact"/>
        <w:ind w:firstLine="707" w:firstLineChars="200"/>
        <w:jc w:val="both"/>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b/>
          <w:bCs/>
          <w:color w:val="auto"/>
          <w:szCs w:val="32"/>
          <w:highlight w:val="none"/>
          <w:shd w:val="clear" w:color="auto" w:fill="auto"/>
          <w:lang w:eastAsia="zh-CN"/>
        </w:rPr>
        <w:t>第</w:t>
      </w:r>
      <w:r>
        <w:rPr>
          <w:rFonts w:hint="eastAsia" w:ascii="Times New Roman" w:hAnsi="Times New Roman" w:eastAsia="仿宋_GB2312" w:cs="Times New Roman"/>
          <w:b/>
          <w:bCs/>
          <w:color w:val="auto"/>
          <w:szCs w:val="32"/>
          <w:highlight w:val="none"/>
          <w:shd w:val="clear" w:color="auto" w:fill="auto"/>
          <w:lang w:val="en-US" w:eastAsia="zh-CN"/>
        </w:rPr>
        <w:t>九</w:t>
      </w:r>
      <w:r>
        <w:rPr>
          <w:rFonts w:hint="default" w:ascii="Times New Roman" w:hAnsi="Times New Roman" w:eastAsia="仿宋_GB2312" w:cs="Times New Roman"/>
          <w:b/>
          <w:bCs/>
          <w:color w:val="auto"/>
          <w:szCs w:val="32"/>
          <w:highlight w:val="none"/>
          <w:shd w:val="clear" w:color="auto" w:fill="auto"/>
          <w:lang w:eastAsia="zh-CN"/>
        </w:rPr>
        <w:t>条</w:t>
      </w:r>
      <w:r>
        <w:rPr>
          <w:rFonts w:hint="default" w:ascii="Times New Roman" w:hAnsi="Times New Roman" w:eastAsia="仿宋_GB2312" w:cs="Times New Roman"/>
          <w:b/>
          <w:bCs/>
          <w:color w:val="auto"/>
          <w:szCs w:val="32"/>
          <w:highlight w:val="none"/>
          <w:shd w:val="clear" w:color="auto" w:fill="auto"/>
          <w:lang w:val="en-US" w:eastAsia="zh-CN"/>
        </w:rPr>
        <w:t xml:space="preserve"> </w:t>
      </w:r>
      <w:r>
        <w:rPr>
          <w:rFonts w:hint="default" w:ascii="Times New Roman" w:hAnsi="Times New Roman" w:eastAsia="仿宋_GB2312" w:cs="Times New Roman"/>
          <w:color w:val="auto"/>
          <w:szCs w:val="32"/>
          <w:highlight w:val="none"/>
          <w:shd w:val="clear" w:color="auto" w:fill="auto"/>
        </w:rPr>
        <w:t>以上</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，不包含已享受“一企一策”</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的企业或项目，同时以下情形之一者不纳入</w:t>
      </w:r>
      <w:r>
        <w:rPr>
          <w:rFonts w:hint="default" w:ascii="Times New Roman" w:hAnsi="Times New Roman" w:eastAsia="仿宋_GB2312" w:cs="Times New Roman"/>
          <w:color w:val="auto"/>
          <w:szCs w:val="32"/>
          <w:highlight w:val="none"/>
          <w:shd w:val="clear" w:color="auto" w:fill="auto"/>
          <w:lang w:eastAsia="zh-CN"/>
        </w:rPr>
        <w:t>扶持</w:t>
      </w:r>
      <w:r>
        <w:rPr>
          <w:rFonts w:hint="default" w:ascii="Times New Roman" w:hAnsi="Times New Roman" w:eastAsia="仿宋_GB2312" w:cs="Times New Roman"/>
          <w:color w:val="auto"/>
          <w:szCs w:val="32"/>
          <w:highlight w:val="none"/>
          <w:shd w:val="clear" w:color="auto" w:fill="auto"/>
        </w:rPr>
        <w:t>范围：</w:t>
      </w:r>
    </w:p>
    <w:p>
      <w:pPr>
        <w:numPr>
          <w:ilvl w:val="0"/>
          <w:numId w:val="0"/>
        </w:numPr>
        <w:shd w:val="clear"/>
        <w:adjustRightInd w:val="0"/>
        <w:snapToGrid w:val="0"/>
        <w:spacing w:line="560" w:lineRule="exact"/>
        <w:ind w:firstLine="704" w:firstLineChars="200"/>
        <w:jc w:val="both"/>
        <w:rPr>
          <w:rFonts w:hint="default" w:ascii="Times New Roman" w:hAnsi="Times New Roman" w:eastAsia="仿宋_GB2312" w:cs="Times New Roman"/>
          <w:color w:val="auto"/>
          <w:szCs w:val="32"/>
          <w:highlight w:val="none"/>
          <w:shd w:val="clear" w:color="auto" w:fill="auto"/>
        </w:rPr>
      </w:pPr>
      <w:r>
        <w:rPr>
          <w:rFonts w:hint="eastAsia" w:ascii="Times New Roman" w:hAnsi="Times New Roman" w:eastAsia="仿宋_GB2312" w:cs="Times New Roman"/>
          <w:color w:val="auto"/>
          <w:szCs w:val="32"/>
          <w:highlight w:val="none"/>
          <w:shd w:val="clear" w:color="auto" w:fill="auto"/>
          <w:lang w:val="en-US" w:eastAsia="zh-CN"/>
        </w:rPr>
        <w:t>（一）</w:t>
      </w:r>
      <w:r>
        <w:rPr>
          <w:rFonts w:hint="default" w:ascii="Times New Roman" w:hAnsi="Times New Roman" w:eastAsia="仿宋_GB2312" w:cs="Times New Roman"/>
          <w:color w:val="auto"/>
          <w:szCs w:val="32"/>
          <w:highlight w:val="none"/>
          <w:shd w:val="clear" w:color="auto" w:fill="auto"/>
        </w:rPr>
        <w:t>未达到营收或税收承诺要求的招商项目</w:t>
      </w:r>
      <w:r>
        <w:rPr>
          <w:rFonts w:hint="default" w:ascii="Times New Roman" w:hAnsi="Times New Roman" w:eastAsia="仿宋_GB2312" w:cs="Times New Roman"/>
          <w:color w:val="auto"/>
          <w:szCs w:val="32"/>
          <w:highlight w:val="none"/>
          <w:shd w:val="clear" w:color="auto" w:fill="auto"/>
          <w:lang w:eastAsia="zh-CN"/>
        </w:rPr>
        <w:t>；</w:t>
      </w:r>
    </w:p>
    <w:p>
      <w:pPr>
        <w:numPr>
          <w:ilvl w:val="0"/>
          <w:numId w:val="0"/>
        </w:numPr>
        <w:shd w:val="clear"/>
        <w:adjustRightInd w:val="0"/>
        <w:snapToGrid w:val="0"/>
        <w:spacing w:line="560" w:lineRule="exact"/>
        <w:ind w:firstLine="704" w:firstLineChars="200"/>
        <w:jc w:val="both"/>
        <w:rPr>
          <w:rFonts w:hint="default" w:ascii="Times New Roman" w:hAnsi="Times New Roman" w:eastAsia="仿宋_GB2312" w:cs="Times New Roman"/>
          <w:color w:val="auto"/>
          <w:szCs w:val="32"/>
          <w:highlight w:val="none"/>
          <w:shd w:val="clear" w:color="auto" w:fill="auto"/>
        </w:rPr>
      </w:pPr>
      <w:r>
        <w:rPr>
          <w:rFonts w:hint="eastAsia" w:ascii="Times New Roman" w:hAnsi="Times New Roman" w:eastAsia="仿宋_GB2312" w:cs="Times New Roman"/>
          <w:color w:val="auto"/>
          <w:szCs w:val="32"/>
          <w:highlight w:val="none"/>
          <w:shd w:val="clear" w:color="auto" w:fill="auto"/>
          <w:lang w:val="en-US" w:eastAsia="zh-CN"/>
        </w:rPr>
        <w:t>（二）</w:t>
      </w:r>
      <w:r>
        <w:rPr>
          <w:rFonts w:hint="default" w:ascii="Times New Roman" w:hAnsi="Times New Roman" w:eastAsia="仿宋_GB2312" w:cs="Times New Roman"/>
          <w:color w:val="auto"/>
          <w:szCs w:val="32"/>
          <w:highlight w:val="none"/>
          <w:shd w:val="clear" w:color="auto" w:fill="auto"/>
        </w:rPr>
        <w:t>新设立的企业通过与</w:t>
      </w:r>
      <w:r>
        <w:rPr>
          <w:rFonts w:hint="default" w:ascii="Times New Roman" w:hAnsi="Times New Roman" w:eastAsia="仿宋_GB2312" w:cs="Times New Roman"/>
          <w:color w:val="auto"/>
          <w:szCs w:val="32"/>
          <w:highlight w:val="none"/>
          <w:shd w:val="clear" w:color="auto" w:fill="auto"/>
          <w:lang w:eastAsia="zh-CN"/>
        </w:rPr>
        <w:t>关联企业</w:t>
      </w:r>
      <w:r>
        <w:rPr>
          <w:rFonts w:hint="default" w:ascii="Times New Roman" w:hAnsi="Times New Roman" w:eastAsia="仿宋_GB2312" w:cs="Times New Roman"/>
          <w:color w:val="auto"/>
          <w:szCs w:val="32"/>
          <w:highlight w:val="none"/>
          <w:shd w:val="clear" w:color="auto" w:fill="auto"/>
        </w:rPr>
        <w:t>以转移产能或营业收入等方式提高新增经济贡献和新增营业收入</w:t>
      </w:r>
      <w:r>
        <w:rPr>
          <w:rFonts w:hint="default" w:ascii="Times New Roman" w:hAnsi="Times New Roman" w:eastAsia="仿宋_GB2312" w:cs="Times New Roman"/>
          <w:color w:val="auto"/>
          <w:szCs w:val="32"/>
          <w:highlight w:val="none"/>
          <w:shd w:val="clear" w:color="auto" w:fill="auto"/>
          <w:lang w:eastAsia="zh-CN"/>
        </w:rPr>
        <w:t>；</w:t>
      </w:r>
    </w:p>
    <w:p>
      <w:pPr>
        <w:numPr>
          <w:ilvl w:val="0"/>
          <w:numId w:val="0"/>
        </w:numPr>
        <w:shd w:val="clear"/>
        <w:adjustRightInd w:val="0"/>
        <w:snapToGrid w:val="0"/>
        <w:spacing w:line="560" w:lineRule="exact"/>
        <w:ind w:firstLine="704" w:firstLineChars="200"/>
        <w:jc w:val="both"/>
        <w:rPr>
          <w:rFonts w:hint="default" w:ascii="Times New Roman" w:hAnsi="Times New Roman" w:eastAsia="仿宋_GB2312" w:cs="Times New Roman"/>
          <w:color w:val="auto"/>
          <w:szCs w:val="32"/>
          <w:highlight w:val="none"/>
          <w:shd w:val="clear" w:color="auto" w:fill="auto"/>
        </w:rPr>
      </w:pPr>
      <w:r>
        <w:rPr>
          <w:rFonts w:hint="eastAsia" w:ascii="Times New Roman" w:hAnsi="Times New Roman" w:eastAsia="仿宋_GB2312" w:cs="Times New Roman"/>
          <w:color w:val="auto"/>
          <w:szCs w:val="32"/>
          <w:highlight w:val="none"/>
          <w:shd w:val="clear" w:color="auto" w:fill="auto"/>
          <w:lang w:val="en-US" w:eastAsia="zh-CN"/>
        </w:rPr>
        <w:t>（三）</w:t>
      </w:r>
      <w:r>
        <w:rPr>
          <w:rFonts w:hint="default" w:ascii="Times New Roman" w:hAnsi="Times New Roman" w:eastAsia="仿宋_GB2312" w:cs="Times New Roman"/>
          <w:color w:val="auto"/>
          <w:szCs w:val="32"/>
          <w:highlight w:val="none"/>
          <w:shd w:val="clear" w:color="auto" w:fill="auto"/>
        </w:rPr>
        <w:t>同一集团下的关联企业通过互相转移产能或营业收入提高新增经济贡献和新增营业收入</w:t>
      </w:r>
      <w:r>
        <w:rPr>
          <w:rFonts w:hint="default" w:ascii="Times New Roman" w:hAnsi="Times New Roman" w:eastAsia="仿宋_GB2312" w:cs="Times New Roman"/>
          <w:color w:val="auto"/>
          <w:szCs w:val="32"/>
          <w:highlight w:val="none"/>
          <w:shd w:val="clear" w:color="auto" w:fill="auto"/>
          <w:lang w:eastAsia="zh-CN"/>
        </w:rPr>
        <w:t>。</w:t>
      </w:r>
    </w:p>
    <w:p>
      <w:pPr>
        <w:pStyle w:val="4"/>
        <w:widowControl w:val="0"/>
        <w:shd w:val="clear" w:color="auto"/>
        <w:adjustRightInd w:val="0"/>
        <w:snapToGrid w:val="0"/>
        <w:spacing w:before="0" w:beforeAutospacing="0" w:after="0" w:afterAutospacing="0" w:line="560" w:lineRule="exact"/>
        <w:ind w:firstLine="704" w:firstLineChars="200"/>
        <w:jc w:val="both"/>
        <w:rPr>
          <w:rFonts w:hint="default" w:ascii="Times New Roman" w:hAnsi="Times New Roman" w:eastAsia="仿宋_GB2312" w:cs="Times New Roman"/>
          <w:color w:val="auto"/>
          <w:kern w:val="2"/>
          <w:sz w:val="32"/>
          <w:szCs w:val="32"/>
          <w:highlight w:val="none"/>
          <w:shd w:val="clear" w:color="auto" w:fill="auto"/>
        </w:rPr>
      </w:pPr>
    </w:p>
    <w:p>
      <w:pPr>
        <w:pStyle w:val="4"/>
        <w:widowControl w:val="0"/>
        <w:shd w:val="clear" w:color="auto"/>
        <w:adjustRightInd w:val="0"/>
        <w:snapToGrid w:val="0"/>
        <w:spacing w:before="0" w:beforeAutospacing="0" w:after="0" w:afterAutospacing="0" w:line="560" w:lineRule="exact"/>
        <w:jc w:val="center"/>
        <w:rPr>
          <w:rFonts w:hint="default" w:ascii="Times New Roman" w:hAnsi="Times New Roman" w:eastAsia="黑体" w:cs="Times New Roman"/>
          <w:color w:val="auto"/>
          <w:kern w:val="2"/>
          <w:sz w:val="32"/>
          <w:szCs w:val="32"/>
          <w:highlight w:val="none"/>
          <w:shd w:val="clear" w:color="auto" w:fill="auto"/>
        </w:rPr>
      </w:pPr>
      <w:r>
        <w:rPr>
          <w:rFonts w:hint="default" w:ascii="Times New Roman" w:hAnsi="Times New Roman" w:eastAsia="黑体" w:cs="Times New Roman"/>
          <w:color w:val="auto"/>
          <w:kern w:val="2"/>
          <w:sz w:val="32"/>
          <w:szCs w:val="32"/>
          <w:highlight w:val="none"/>
          <w:shd w:val="clear" w:color="auto" w:fill="auto"/>
        </w:rPr>
        <w:t>第</w:t>
      </w:r>
      <w:r>
        <w:rPr>
          <w:rFonts w:hint="default" w:ascii="Times New Roman" w:hAnsi="Times New Roman" w:eastAsia="黑体" w:cs="Times New Roman"/>
          <w:color w:val="auto"/>
          <w:kern w:val="2"/>
          <w:sz w:val="32"/>
          <w:szCs w:val="32"/>
          <w:highlight w:val="none"/>
          <w:shd w:val="clear" w:color="auto" w:fill="auto"/>
          <w:lang w:eastAsia="zh-CN"/>
        </w:rPr>
        <w:t>三</w:t>
      </w:r>
      <w:r>
        <w:rPr>
          <w:rFonts w:hint="default" w:ascii="Times New Roman" w:hAnsi="Times New Roman" w:eastAsia="黑体" w:cs="Times New Roman"/>
          <w:color w:val="auto"/>
          <w:kern w:val="2"/>
          <w:sz w:val="32"/>
          <w:szCs w:val="32"/>
          <w:highlight w:val="none"/>
          <w:shd w:val="clear" w:color="auto" w:fill="auto"/>
        </w:rPr>
        <w:t>章 附则</w:t>
      </w:r>
    </w:p>
    <w:p>
      <w:pPr>
        <w:shd w:val="clear"/>
        <w:adjustRightInd w:val="0"/>
        <w:snapToGrid w:val="0"/>
        <w:spacing w:line="560" w:lineRule="exact"/>
        <w:ind w:firstLine="707" w:firstLineChars="200"/>
        <w:jc w:val="both"/>
        <w:rPr>
          <w:rFonts w:hint="default" w:ascii="Times New Roman" w:hAnsi="Times New Roman" w:eastAsia="仿宋_GB2312" w:cs="Times New Roman"/>
          <w:b/>
          <w:color w:val="auto"/>
          <w:szCs w:val="32"/>
          <w:highlight w:val="none"/>
          <w:shd w:val="clear" w:color="auto" w:fill="auto"/>
        </w:rPr>
      </w:pPr>
    </w:p>
    <w:p>
      <w:pPr>
        <w:shd w:val="clear"/>
        <w:adjustRightInd w:val="0"/>
        <w:snapToGrid w:val="0"/>
        <w:spacing w:line="560" w:lineRule="exact"/>
        <w:ind w:firstLine="707" w:firstLineChars="200"/>
        <w:jc w:val="both"/>
        <w:rPr>
          <w:rFonts w:hint="default"/>
          <w:lang w:eastAsia="zh-CN"/>
        </w:rPr>
      </w:pPr>
      <w:r>
        <w:rPr>
          <w:rFonts w:hint="default" w:ascii="Times New Roman" w:hAnsi="Times New Roman" w:eastAsia="仿宋_GB2312" w:cs="Times New Roman"/>
          <w:b/>
          <w:bCs/>
          <w:color w:val="auto"/>
          <w:szCs w:val="32"/>
          <w:highlight w:val="none"/>
          <w:shd w:val="clear" w:color="auto" w:fill="auto"/>
          <w:lang w:eastAsia="zh-CN"/>
        </w:rPr>
        <w:t>第</w:t>
      </w:r>
      <w:r>
        <w:rPr>
          <w:rFonts w:hint="eastAsia" w:ascii="Times New Roman" w:hAnsi="Times New Roman" w:eastAsia="仿宋_GB2312" w:cs="Times New Roman"/>
          <w:b/>
          <w:bCs/>
          <w:color w:val="auto"/>
          <w:szCs w:val="32"/>
          <w:highlight w:val="none"/>
          <w:shd w:val="clear" w:color="auto" w:fill="auto"/>
          <w:lang w:val="en-US" w:eastAsia="zh-CN"/>
        </w:rPr>
        <w:t>十</w:t>
      </w:r>
      <w:r>
        <w:rPr>
          <w:rFonts w:hint="default" w:ascii="Times New Roman" w:hAnsi="Times New Roman" w:eastAsia="仿宋_GB2312" w:cs="Times New Roman"/>
          <w:b/>
          <w:bCs/>
          <w:color w:val="auto"/>
          <w:szCs w:val="32"/>
          <w:highlight w:val="none"/>
          <w:shd w:val="clear" w:color="auto" w:fill="auto"/>
          <w:lang w:eastAsia="zh-CN"/>
        </w:rPr>
        <w:t>条</w:t>
      </w:r>
      <w:r>
        <w:rPr>
          <w:rFonts w:hint="eastAsia" w:ascii="Times New Roman" w:hAnsi="Times New Roman" w:eastAsia="仿宋_GB2312" w:cs="Times New Roman"/>
          <w:b/>
          <w:bCs/>
          <w:color w:val="auto"/>
          <w:szCs w:val="32"/>
          <w:highlight w:val="none"/>
          <w:shd w:val="clear" w:color="auto" w:fill="auto"/>
          <w:lang w:val="en-US" w:eastAsia="zh-CN"/>
        </w:rPr>
        <w:t xml:space="preserve"> </w:t>
      </w:r>
      <w:r>
        <w:rPr>
          <w:rFonts w:hint="default" w:ascii="Times New Roman" w:hAnsi="Times New Roman" w:eastAsia="仿宋_GB2312" w:cs="Times New Roman"/>
          <w:color w:val="auto"/>
          <w:spacing w:val="0"/>
          <w:szCs w:val="32"/>
          <w:highlight w:val="none"/>
          <w:shd w:val="clear" w:color="auto" w:fill="auto"/>
        </w:rPr>
        <w:t>本</w:t>
      </w:r>
      <w:r>
        <w:rPr>
          <w:rFonts w:hint="eastAsia" w:ascii="Times New Roman" w:hAnsi="Times New Roman" w:eastAsia="仿宋_GB2312" w:cs="Times New Roman"/>
          <w:color w:val="auto"/>
          <w:spacing w:val="0"/>
          <w:szCs w:val="32"/>
          <w:highlight w:val="none"/>
          <w:shd w:val="clear" w:color="auto" w:fill="auto"/>
          <w:lang w:val="en-US" w:eastAsia="zh-CN"/>
        </w:rPr>
        <w:t>措施</w:t>
      </w:r>
      <w:r>
        <w:rPr>
          <w:rFonts w:hint="default" w:ascii="Times New Roman" w:hAnsi="Times New Roman" w:eastAsia="仿宋_GB2312" w:cs="Times New Roman"/>
          <w:color w:val="auto"/>
          <w:spacing w:val="0"/>
          <w:szCs w:val="32"/>
          <w:highlight w:val="none"/>
          <w:shd w:val="clear" w:color="auto" w:fill="auto"/>
        </w:rPr>
        <w:t>涉及“达到”、“以上”、“不超过”的数额均含本数，所涉及的经营数据和</w:t>
      </w:r>
      <w:r>
        <w:rPr>
          <w:rFonts w:hint="eastAsia" w:ascii="Times New Roman" w:hAnsi="Times New Roman" w:eastAsia="仿宋_GB2312" w:cs="Times New Roman"/>
          <w:color w:val="auto"/>
          <w:spacing w:val="0"/>
          <w:szCs w:val="32"/>
          <w:highlight w:val="none"/>
          <w:shd w:val="clear" w:color="auto" w:fill="auto"/>
          <w:lang w:eastAsia="zh-CN"/>
        </w:rPr>
        <w:t>扶持</w:t>
      </w:r>
      <w:r>
        <w:rPr>
          <w:rFonts w:hint="default" w:ascii="Times New Roman" w:hAnsi="Times New Roman" w:eastAsia="仿宋_GB2312" w:cs="Times New Roman"/>
          <w:color w:val="auto"/>
          <w:spacing w:val="0"/>
          <w:szCs w:val="32"/>
          <w:highlight w:val="none"/>
          <w:shd w:val="clear" w:color="auto" w:fill="auto"/>
        </w:rPr>
        <w:t>金额以人民币为单位，</w:t>
      </w:r>
      <w:r>
        <w:rPr>
          <w:rFonts w:hint="eastAsia" w:ascii="Times New Roman" w:hAnsi="Times New Roman" w:eastAsia="仿宋_GB2312" w:cs="Times New Roman"/>
          <w:color w:val="auto"/>
          <w:spacing w:val="0"/>
          <w:szCs w:val="32"/>
          <w:highlight w:val="none"/>
          <w:shd w:val="clear" w:color="auto" w:fill="auto"/>
          <w:lang w:eastAsia="zh-CN"/>
        </w:rPr>
        <w:t>扶持</w:t>
      </w:r>
      <w:r>
        <w:rPr>
          <w:rFonts w:hint="eastAsia" w:ascii="Times New Roman" w:hAnsi="Times New Roman" w:eastAsia="仿宋_GB2312" w:cs="Times New Roman"/>
          <w:color w:val="auto"/>
          <w:spacing w:val="0"/>
          <w:szCs w:val="32"/>
          <w:highlight w:val="none"/>
          <w:shd w:val="clear" w:color="auto" w:fill="auto"/>
          <w:lang w:val="en-US" w:eastAsia="zh-CN"/>
        </w:rPr>
        <w:t>金额</w:t>
      </w:r>
      <w:r>
        <w:rPr>
          <w:rFonts w:hint="default" w:ascii="Times New Roman" w:hAnsi="Times New Roman" w:eastAsia="仿宋_GB2312" w:cs="Times New Roman"/>
          <w:color w:val="auto"/>
          <w:spacing w:val="0"/>
          <w:szCs w:val="32"/>
          <w:highlight w:val="none"/>
          <w:shd w:val="clear" w:color="auto" w:fill="auto"/>
        </w:rPr>
        <w:t>计算精确到万元</w:t>
      </w:r>
      <w:r>
        <w:rPr>
          <w:rFonts w:hint="default" w:ascii="Times New Roman" w:hAnsi="Times New Roman" w:eastAsia="仿宋_GB2312" w:cs="Times New Roman"/>
          <w:color w:val="auto"/>
          <w:spacing w:val="0"/>
          <w:szCs w:val="32"/>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707" w:firstLineChars="200"/>
        <w:jc w:val="both"/>
        <w:textAlignment w:val="auto"/>
        <w:rPr>
          <w:rFonts w:hint="default" w:ascii="Times New Roman" w:hAnsi="Times New Roman" w:eastAsia="仿宋_GB2312" w:cs="Times New Roman"/>
          <w:b/>
          <w:color w:val="auto"/>
          <w:spacing w:val="0"/>
          <w:szCs w:val="32"/>
          <w:highlight w:val="none"/>
          <w:shd w:val="clear" w:color="auto" w:fill="auto"/>
          <w:lang w:val="en-US" w:eastAsia="zh-CN"/>
        </w:rPr>
      </w:pPr>
      <w:r>
        <w:rPr>
          <w:rFonts w:hint="default" w:ascii="Times New Roman" w:hAnsi="Times New Roman" w:eastAsia="仿宋_GB2312" w:cs="Times New Roman"/>
          <w:b/>
          <w:bCs/>
          <w:color w:val="auto"/>
          <w:szCs w:val="32"/>
          <w:highlight w:val="none"/>
          <w:shd w:val="clear" w:color="auto" w:fill="auto"/>
          <w:lang w:eastAsia="zh-CN"/>
        </w:rPr>
        <w:t>第</w:t>
      </w:r>
      <w:r>
        <w:rPr>
          <w:rFonts w:hint="eastAsia" w:ascii="Times New Roman" w:hAnsi="Times New Roman" w:eastAsia="仿宋_GB2312" w:cs="Times New Roman"/>
          <w:b/>
          <w:bCs/>
          <w:color w:val="auto"/>
          <w:szCs w:val="32"/>
          <w:highlight w:val="none"/>
          <w:shd w:val="clear" w:color="auto" w:fill="auto"/>
          <w:lang w:val="en-US" w:eastAsia="zh-CN"/>
        </w:rPr>
        <w:t>十一</w:t>
      </w:r>
      <w:r>
        <w:rPr>
          <w:rFonts w:hint="default" w:ascii="Times New Roman" w:hAnsi="Times New Roman" w:eastAsia="仿宋_GB2312" w:cs="Times New Roman"/>
          <w:b/>
          <w:bCs/>
          <w:color w:val="auto"/>
          <w:szCs w:val="32"/>
          <w:highlight w:val="none"/>
          <w:shd w:val="clear" w:color="auto" w:fill="auto"/>
          <w:lang w:eastAsia="zh-CN"/>
        </w:rPr>
        <w:t>条</w:t>
      </w:r>
      <w:r>
        <w:rPr>
          <w:rFonts w:hint="eastAsia" w:ascii="Times New Roman" w:hAnsi="Times New Roman" w:eastAsia="仿宋_GB2312" w:cs="Times New Roman"/>
          <w:b/>
          <w:bCs/>
          <w:color w:val="auto"/>
          <w:szCs w:val="32"/>
          <w:highlight w:val="none"/>
          <w:shd w:val="clear" w:color="auto" w:fill="auto"/>
          <w:lang w:val="en-US" w:eastAsia="zh-CN"/>
        </w:rPr>
        <w:t xml:space="preserve"> </w:t>
      </w:r>
      <w:r>
        <w:rPr>
          <w:rFonts w:hint="eastAsia" w:ascii="Times New Roman" w:hAnsi="Times New Roman" w:eastAsia="仿宋_GB2312" w:cs="Times New Roman"/>
          <w:color w:val="auto"/>
          <w:spacing w:val="0"/>
          <w:szCs w:val="32"/>
          <w:highlight w:val="none"/>
          <w:shd w:val="clear" w:color="auto" w:fill="auto"/>
          <w:lang w:val="en-US" w:eastAsia="zh-CN"/>
        </w:rPr>
        <w:t>本措施属于《广州市白云区人民政府办公室关于印发进一步优化惠企政策推动经济高质量发展若干意见的通知》（云府办规〔2021〕1号）规定的“1+4+N”政策体系，未尽事宜以上述规定为准。</w:t>
      </w:r>
    </w:p>
    <w:p>
      <w:pPr>
        <w:keepNext w:val="0"/>
        <w:keepLines w:val="0"/>
        <w:pageBreakBefore w:val="0"/>
        <w:widowControl w:val="0"/>
        <w:shd w:val="clear"/>
        <w:kinsoku/>
        <w:wordWrap/>
        <w:overflowPunct/>
        <w:topLinePunct w:val="0"/>
        <w:autoSpaceDE/>
        <w:autoSpaceDN/>
        <w:bidi w:val="0"/>
        <w:spacing w:line="600" w:lineRule="exact"/>
        <w:ind w:firstLine="643" w:firstLineChars="200"/>
        <w:jc w:val="both"/>
        <w:textAlignment w:val="auto"/>
        <w:outlineLvl w:val="1"/>
        <w:rPr>
          <w:rFonts w:hint="default" w:ascii="Times New Roman" w:hAnsi="Times New Roman" w:eastAsia="方正小标宋简体" w:cs="Times New Roman"/>
          <w:color w:val="auto"/>
          <w:spacing w:val="0"/>
          <w:sz w:val="44"/>
          <w:szCs w:val="44"/>
          <w:highlight w:val="none"/>
          <w:shd w:val="clear" w:color="auto" w:fill="auto"/>
        </w:rPr>
      </w:pPr>
      <w:r>
        <w:rPr>
          <w:rFonts w:hint="default" w:ascii="Times New Roman" w:hAnsi="Times New Roman" w:eastAsia="仿宋_GB2312" w:cs="Times New Roman"/>
          <w:b/>
          <w:color w:val="auto"/>
          <w:spacing w:val="0"/>
          <w:kern w:val="2"/>
          <w:sz w:val="32"/>
          <w:szCs w:val="32"/>
          <w:highlight w:val="none"/>
          <w:shd w:val="clear" w:color="auto" w:fill="auto"/>
        </w:rPr>
        <w:t>第十</w:t>
      </w:r>
      <w:r>
        <w:rPr>
          <w:rFonts w:hint="eastAsia" w:ascii="Times New Roman" w:hAnsi="Times New Roman" w:eastAsia="仿宋_GB2312" w:cs="Times New Roman"/>
          <w:b/>
          <w:color w:val="auto"/>
          <w:spacing w:val="0"/>
          <w:kern w:val="2"/>
          <w:sz w:val="32"/>
          <w:szCs w:val="32"/>
          <w:highlight w:val="none"/>
          <w:shd w:val="clear" w:color="auto" w:fill="auto"/>
          <w:lang w:val="en-US" w:eastAsia="zh-CN"/>
        </w:rPr>
        <w:t>二</w:t>
      </w:r>
      <w:r>
        <w:rPr>
          <w:rFonts w:hint="default" w:ascii="Times New Roman" w:hAnsi="Times New Roman" w:eastAsia="仿宋_GB2312" w:cs="Times New Roman"/>
          <w:b/>
          <w:color w:val="auto"/>
          <w:spacing w:val="0"/>
          <w:kern w:val="2"/>
          <w:sz w:val="32"/>
          <w:szCs w:val="32"/>
          <w:highlight w:val="none"/>
          <w:shd w:val="clear" w:color="auto" w:fill="auto"/>
        </w:rPr>
        <w:t xml:space="preserve">条 </w:t>
      </w:r>
      <w:r>
        <w:rPr>
          <w:rFonts w:hint="default" w:ascii="Times New Roman" w:hAnsi="Times New Roman" w:eastAsia="仿宋_GB2312" w:cs="Times New Roman"/>
          <w:color w:val="auto"/>
          <w:spacing w:val="0"/>
          <w:kern w:val="2"/>
          <w:sz w:val="32"/>
          <w:szCs w:val="32"/>
          <w:highlight w:val="none"/>
          <w:shd w:val="clear" w:color="auto" w:fill="auto"/>
        </w:rPr>
        <w:t>本</w:t>
      </w:r>
      <w:r>
        <w:rPr>
          <w:rFonts w:hint="eastAsia" w:ascii="Times New Roman" w:hAnsi="Times New Roman" w:eastAsia="仿宋_GB2312" w:cs="Times New Roman"/>
          <w:color w:val="auto"/>
          <w:spacing w:val="0"/>
          <w:szCs w:val="32"/>
          <w:highlight w:val="none"/>
          <w:shd w:val="clear" w:color="auto" w:fill="auto"/>
          <w:lang w:val="en-US" w:eastAsia="zh-CN"/>
        </w:rPr>
        <w:t>措施</w:t>
      </w:r>
      <w:r>
        <w:rPr>
          <w:rFonts w:hint="default" w:ascii="Times New Roman" w:hAnsi="Times New Roman" w:eastAsia="仿宋_GB2312" w:cs="Times New Roman"/>
          <w:color w:val="auto"/>
          <w:spacing w:val="0"/>
          <w:kern w:val="2"/>
          <w:sz w:val="32"/>
          <w:szCs w:val="32"/>
          <w:highlight w:val="none"/>
          <w:shd w:val="clear" w:color="auto" w:fill="auto"/>
        </w:rPr>
        <w:t>自颁布之日起实施，有效期3年</w:t>
      </w:r>
      <w:r>
        <w:rPr>
          <w:rFonts w:hint="default" w:ascii="Times New Roman" w:hAnsi="Times New Roman" w:eastAsia="仿宋_GB2312" w:cs="Times New Roman"/>
          <w:color w:val="auto"/>
          <w:spacing w:val="0"/>
          <w:kern w:val="2"/>
          <w:sz w:val="32"/>
          <w:szCs w:val="32"/>
          <w:highlight w:val="none"/>
          <w:shd w:val="clear" w:color="auto" w:fill="auto"/>
          <w:lang w:eastAsia="zh-CN"/>
        </w:rPr>
        <w:t>。</w:t>
      </w:r>
      <w:r>
        <w:rPr>
          <w:rFonts w:hint="default" w:ascii="Times New Roman" w:hAnsi="Times New Roman" w:eastAsia="仿宋_GB2312" w:cs="Times New Roman"/>
          <w:color w:val="auto"/>
          <w:spacing w:val="0"/>
          <w:kern w:val="2"/>
          <w:sz w:val="32"/>
          <w:szCs w:val="32"/>
          <w:highlight w:val="none"/>
          <w:shd w:val="clear" w:color="auto" w:fill="auto"/>
        </w:rPr>
        <w:t>在实施过程中，如遇政策调整或实施条件发生重大变化，将根据实际情况对本</w:t>
      </w:r>
      <w:r>
        <w:rPr>
          <w:rFonts w:hint="eastAsia" w:ascii="Times New Roman" w:hAnsi="Times New Roman" w:eastAsia="仿宋_GB2312" w:cs="Times New Roman"/>
          <w:color w:val="auto"/>
          <w:spacing w:val="0"/>
          <w:szCs w:val="32"/>
          <w:highlight w:val="none"/>
          <w:shd w:val="clear" w:color="auto" w:fill="auto"/>
          <w:lang w:val="en-US" w:eastAsia="zh-CN"/>
        </w:rPr>
        <w:t>措施</w:t>
      </w:r>
      <w:r>
        <w:rPr>
          <w:rFonts w:hint="default" w:ascii="Times New Roman" w:hAnsi="Times New Roman" w:eastAsia="仿宋_GB2312" w:cs="Times New Roman"/>
          <w:color w:val="auto"/>
          <w:spacing w:val="0"/>
          <w:kern w:val="2"/>
          <w:sz w:val="32"/>
          <w:szCs w:val="32"/>
          <w:highlight w:val="none"/>
          <w:shd w:val="clear" w:color="auto" w:fill="auto"/>
        </w:rPr>
        <w:t>评估后进行修订</w:t>
      </w:r>
      <w:r>
        <w:rPr>
          <w:rFonts w:hint="default" w:ascii="Times New Roman" w:hAnsi="Times New Roman" w:eastAsia="仿宋_GB2312" w:cs="Times New Roman"/>
          <w:color w:val="auto"/>
          <w:spacing w:val="0"/>
          <w:kern w:val="2"/>
          <w:sz w:val="32"/>
          <w:szCs w:val="32"/>
          <w:highlight w:val="none"/>
          <w:shd w:val="clear" w:color="auto" w:fill="auto"/>
          <w:lang w:eastAsia="zh-CN"/>
        </w:rPr>
        <w:t>。</w:t>
      </w:r>
    </w:p>
    <w:p>
      <w:pPr>
        <w:shd w:val="clear"/>
        <w:spacing w:line="560" w:lineRule="exact"/>
        <w:ind w:firstLine="944" w:firstLineChars="200"/>
        <w:jc w:val="both"/>
        <w:outlineLvl w:val="1"/>
        <w:rPr>
          <w:rFonts w:hint="default" w:ascii="Times New Roman" w:hAnsi="Times New Roman" w:eastAsia="方正小标宋简体" w:cs="Times New Roman"/>
          <w:color w:val="auto"/>
          <w:sz w:val="44"/>
          <w:szCs w:val="44"/>
          <w:highlight w:val="none"/>
          <w:shd w:val="clear" w:color="auto" w:fill="auto"/>
        </w:rPr>
      </w:pPr>
    </w:p>
    <w:p>
      <w:pPr>
        <w:shd w:val="clear"/>
        <w:jc w:val="both"/>
        <w:rPr>
          <w:rFonts w:hint="default" w:ascii="Times New Roman" w:hAnsi="Times New Roman" w:cs="Times New Roman"/>
          <w:color w:val="auto"/>
          <w:highlight w:val="none"/>
          <w:shd w:val="clear" w:color="auto" w:fil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inside;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OF0U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25EDE"/>
    <w:multiLevelType w:val="multilevel"/>
    <w:tmpl w:val="5DA25EDE"/>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C27410"/>
    <w:multiLevelType w:val="singleLevel"/>
    <w:tmpl w:val="5DC274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YjZlZjExNjg4MDNjNjY3NmNiYmM0NWU1OTBmNzAifQ=="/>
  </w:docVars>
  <w:rsids>
    <w:rsidRoot w:val="5C7C77F3"/>
    <w:rsid w:val="00A0076C"/>
    <w:rsid w:val="028232F5"/>
    <w:rsid w:val="04BE1BD3"/>
    <w:rsid w:val="056C5F91"/>
    <w:rsid w:val="0A96050A"/>
    <w:rsid w:val="0ECA4F6A"/>
    <w:rsid w:val="109D3C0E"/>
    <w:rsid w:val="16557EFD"/>
    <w:rsid w:val="17A314F4"/>
    <w:rsid w:val="1A6319E0"/>
    <w:rsid w:val="1DF452DC"/>
    <w:rsid w:val="1E256BB6"/>
    <w:rsid w:val="1EEE40DD"/>
    <w:rsid w:val="22D64D2B"/>
    <w:rsid w:val="23C97758"/>
    <w:rsid w:val="24E60740"/>
    <w:rsid w:val="259660AF"/>
    <w:rsid w:val="28A2507A"/>
    <w:rsid w:val="2B157704"/>
    <w:rsid w:val="2E330613"/>
    <w:rsid w:val="2F701EA8"/>
    <w:rsid w:val="2F853625"/>
    <w:rsid w:val="31FB0E77"/>
    <w:rsid w:val="32750533"/>
    <w:rsid w:val="33776B29"/>
    <w:rsid w:val="396A18C8"/>
    <w:rsid w:val="3A854A6A"/>
    <w:rsid w:val="3CA8461B"/>
    <w:rsid w:val="3D057F6C"/>
    <w:rsid w:val="3D965D45"/>
    <w:rsid w:val="3E8E522A"/>
    <w:rsid w:val="46A94BFA"/>
    <w:rsid w:val="47CC18FB"/>
    <w:rsid w:val="495506D6"/>
    <w:rsid w:val="4BCB53E6"/>
    <w:rsid w:val="51D80779"/>
    <w:rsid w:val="54E25B51"/>
    <w:rsid w:val="58025067"/>
    <w:rsid w:val="5C7C77F3"/>
    <w:rsid w:val="5DE9681A"/>
    <w:rsid w:val="60A85CD4"/>
    <w:rsid w:val="65720E9C"/>
    <w:rsid w:val="67323C41"/>
    <w:rsid w:val="6EAE5235"/>
    <w:rsid w:val="70EF6987"/>
    <w:rsid w:val="71080054"/>
    <w:rsid w:val="793B7903"/>
    <w:rsid w:val="7A55456A"/>
    <w:rsid w:val="7B273F27"/>
    <w:rsid w:val="7C0956BA"/>
    <w:rsid w:val="7CC72FD9"/>
    <w:rsid w:val="7DA26991"/>
    <w:rsid w:val="7E555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16"/>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paragraph" w:customStyle="1" w:styleId="8">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3392</Words>
  <Characters>3628</Characters>
  <Lines>0</Lines>
  <Paragraphs>0</Paragraphs>
  <TotalTime>330</TotalTime>
  <ScaleCrop>false</ScaleCrop>
  <LinksUpToDate>false</LinksUpToDate>
  <CharactersWithSpaces>3658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2022-05-12T06:32:00Z</dcterms:created>
  <dc:creator>刘洋</dc:creator>
  <cp:lastModifiedBy>吴高杰</cp:lastModifiedBy>
  <cp:lastPrinted>2022-11-09T07:38:00Z</cp:lastPrinted>
  <dcterms:modified xsi:type="dcterms:W3CDTF">2023-03-27T07:27:03Z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FA5860586F834CF08C60106851E25C83</vt:lpwstr>
  </property>
</Properties>
</file>