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</w:t>
      </w:r>
    </w:p>
    <w:p>
      <w:pPr>
        <w:spacing w:line="480" w:lineRule="auto"/>
        <w:jc w:val="center"/>
        <w:rPr>
          <w:rFonts w:ascii="宋体" w:hAnsi="宋体" w:cs="Arial"/>
          <w:b/>
          <w:color w:val="000000"/>
          <w:sz w:val="44"/>
          <w:szCs w:val="44"/>
        </w:rPr>
      </w:pPr>
      <w:r>
        <w:rPr>
          <w:rFonts w:hint="eastAsia" w:ascii="宋体" w:hAnsi="宋体" w:cs="Arial"/>
          <w:b/>
          <w:color w:val="000000"/>
          <w:sz w:val="44"/>
          <w:szCs w:val="44"/>
        </w:rPr>
        <w:t>工程合同</w:t>
      </w:r>
    </w:p>
    <w:p>
      <w:pPr>
        <w:spacing w:line="480" w:lineRule="auto"/>
        <w:jc w:val="center"/>
        <w:rPr>
          <w:rFonts w:ascii="宋体" w:hAnsi="宋体"/>
          <w:bCs/>
        </w:rPr>
      </w:pPr>
    </w:p>
    <w:p>
      <w:pPr>
        <w:spacing w:line="400" w:lineRule="exact"/>
        <w:ind w:firstLine="240"/>
        <w:jc w:val="center"/>
        <w:rPr>
          <w:rFonts w:ascii="宋体" w:hAnsi="宋体"/>
          <w:b/>
          <w:bCs/>
        </w:rPr>
      </w:pPr>
    </w:p>
    <w:p>
      <w:pPr>
        <w:spacing w:line="400" w:lineRule="exact"/>
        <w:ind w:firstLine="240"/>
        <w:jc w:val="center"/>
        <w:rPr>
          <w:rFonts w:ascii="宋体" w:hAnsi="宋体"/>
          <w:b/>
          <w:bCs/>
        </w:rPr>
      </w:pPr>
    </w:p>
    <w:p>
      <w:pPr>
        <w:spacing w:line="400" w:lineRule="exact"/>
        <w:ind w:firstLine="240"/>
        <w:jc w:val="center"/>
        <w:rPr>
          <w:rFonts w:ascii="宋体" w:hAnsi="宋体"/>
          <w:b/>
          <w:bCs/>
        </w:rPr>
      </w:pPr>
    </w:p>
    <w:p>
      <w:pPr>
        <w:spacing w:line="400" w:lineRule="exact"/>
        <w:ind w:firstLine="240"/>
        <w:jc w:val="center"/>
        <w:rPr>
          <w:rFonts w:ascii="宋体" w:hAnsi="宋体"/>
          <w:b/>
          <w:bCs/>
        </w:rPr>
      </w:pPr>
    </w:p>
    <w:p>
      <w:pPr>
        <w:spacing w:line="400" w:lineRule="exact"/>
        <w:ind w:firstLine="240"/>
        <w:jc w:val="center"/>
        <w:rPr>
          <w:rFonts w:ascii="宋体" w:hAnsi="宋体"/>
          <w:b/>
          <w:bCs/>
        </w:rPr>
      </w:pPr>
    </w:p>
    <w:p>
      <w:pPr>
        <w:spacing w:line="400" w:lineRule="exact"/>
        <w:ind w:firstLine="240"/>
        <w:jc w:val="center"/>
        <w:rPr>
          <w:rFonts w:ascii="宋体" w:hAnsi="宋体"/>
          <w:b/>
          <w:bCs/>
        </w:rPr>
      </w:pPr>
    </w:p>
    <w:p>
      <w:pPr>
        <w:spacing w:line="400" w:lineRule="exact"/>
        <w:ind w:firstLine="240"/>
        <w:jc w:val="center"/>
        <w:rPr>
          <w:rFonts w:ascii="宋体" w:hAnsi="宋体"/>
          <w:b/>
          <w:bCs/>
        </w:rPr>
      </w:pPr>
    </w:p>
    <w:p>
      <w:pPr>
        <w:spacing w:line="400" w:lineRule="exact"/>
        <w:ind w:firstLine="240"/>
        <w:jc w:val="center"/>
        <w:rPr>
          <w:rFonts w:ascii="宋体" w:hAnsi="宋体"/>
          <w:b/>
          <w:bCs/>
        </w:rPr>
      </w:pPr>
    </w:p>
    <w:p>
      <w:pPr>
        <w:spacing w:line="400" w:lineRule="exact"/>
        <w:ind w:firstLine="2471" w:firstLineChars="879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合同编号： </w:t>
      </w:r>
    </w:p>
    <w:p>
      <w:pPr>
        <w:spacing w:line="360" w:lineRule="auto"/>
        <w:ind w:firstLine="240"/>
        <w:jc w:val="center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auto"/>
        <w:ind w:firstLine="24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auto"/>
        <w:ind w:firstLine="240"/>
        <w:jc w:val="left"/>
        <w:rPr>
          <w:rFonts w:ascii="宋体" w:hAnsi="宋体"/>
          <w:b/>
          <w:bCs/>
          <w:sz w:val="28"/>
          <w:szCs w:val="28"/>
        </w:rPr>
      </w:pPr>
    </w:p>
    <w:p>
      <w:pPr>
        <w:ind w:left="2486" w:leftChars="525" w:hanging="1383" w:hangingChars="492"/>
        <w:rPr>
          <w:rFonts w:ascii="宋体" w:hAnsi="宋体"/>
          <w:b/>
          <w:sz w:val="28"/>
          <w:szCs w:val="28"/>
          <w:u w:val="single"/>
          <w:lang w:val="zh-CN"/>
        </w:rPr>
      </w:pPr>
      <w:r>
        <w:rPr>
          <w:rFonts w:hint="eastAsia" w:ascii="宋体" w:hAnsi="宋体"/>
          <w:b/>
          <w:sz w:val="28"/>
          <w:szCs w:val="28"/>
        </w:rPr>
        <w:t>项目名称：</w:t>
      </w:r>
      <w:r>
        <w:rPr>
          <w:rFonts w:hint="eastAsia" w:ascii="宋体" w:hAnsi="宋体"/>
          <w:b/>
          <w:sz w:val="28"/>
          <w:szCs w:val="28"/>
          <w:u w:val="single"/>
          <w:lang w:val="zh-CN"/>
        </w:rPr>
        <w:t>东平公社抢险加固工程</w:t>
      </w:r>
    </w:p>
    <w:p>
      <w:pPr>
        <w:ind w:left="2486" w:leftChars="525" w:hanging="1383" w:hangingChars="492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项目地点：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广州市白云区永平街东平村沙梨园六巷 </w:t>
      </w:r>
    </w:p>
    <w:p>
      <w:pPr>
        <w:ind w:left="2486" w:leftChars="525" w:hanging="1383" w:hangingChars="49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委 托 方：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</w:t>
      </w:r>
      <w:r>
        <w:rPr>
          <w:rFonts w:ascii="宋体" w:hAnsi="宋体"/>
          <w:b/>
          <w:sz w:val="28"/>
          <w:szCs w:val="28"/>
        </w:rPr>
        <w:t xml:space="preserve"> </w:t>
      </w:r>
    </w:p>
    <w:p>
      <w:pPr>
        <w:ind w:left="2486" w:leftChars="525" w:hanging="1383" w:hangingChars="492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受 托 方：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</w:t>
      </w:r>
    </w:p>
    <w:p>
      <w:pPr>
        <w:spacing w:line="40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spacing w:line="360" w:lineRule="auto"/>
        <w:ind w:right="56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二O一九年   月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="宋体" w:hAnsi="宋体"/>
          <w:b/>
          <w:bCs/>
          <w:sz w:val="28"/>
          <w:szCs w:val="28"/>
        </w:rPr>
        <w:br w:type="pag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委托方（甲方）：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受托方（乙方）：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</w:t>
      </w:r>
    </w:p>
    <w:p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甲乙双方根据《中华人民共和国合同法》、《中华人民共和国建筑法》及有关法律规定，遵循平等、自愿、公平和诚实信用的原则，双方就“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zh-CN"/>
        </w:rPr>
        <w:t>东平公社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zh-CN" w:eastAsia="zh-CN"/>
        </w:rPr>
        <w:t>抢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zh-CN"/>
        </w:rPr>
        <w:t>险加固工程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”实施及有关事项协商一致，共同达成如下协议：</w:t>
      </w:r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第一条：项目概况</w:t>
      </w:r>
    </w:p>
    <w:p>
      <w:pPr>
        <w:numPr>
          <w:ilvl w:val="1"/>
          <w:numId w:val="1"/>
        </w:numPr>
        <w:spacing w:line="500" w:lineRule="exact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zh-CN"/>
        </w:rPr>
        <w:t>东平公社抢险加固工程</w:t>
      </w:r>
    </w:p>
    <w:p>
      <w:pPr>
        <w:numPr>
          <w:ilvl w:val="1"/>
          <w:numId w:val="1"/>
        </w:numPr>
        <w:spacing w:line="5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项目地点：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广州市白云区永平街东平村沙梨园六巷</w:t>
      </w:r>
    </w:p>
    <w:p>
      <w:pPr>
        <w:numPr>
          <w:ilvl w:val="1"/>
          <w:numId w:val="1"/>
        </w:numPr>
        <w:spacing w:line="5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项目规模、基本概述：</w:t>
      </w:r>
    </w:p>
    <w:p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对现存左右耳房、一进左厢房及二进左右耳房建筑进行抢险加固，主要内容包括但不限于揭瓦重铺、更换腐朽木檩条、更换全部桷板和其他木构件修复等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。</w:t>
      </w:r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第二条：委托方责任</w:t>
      </w:r>
    </w:p>
    <w:p>
      <w:pPr>
        <w:spacing w:line="500" w:lineRule="exact"/>
        <w:ind w:left="480" w:hanging="480" w:hanging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2.1 负责施工方案的审核。</w:t>
      </w:r>
    </w:p>
    <w:p>
      <w:pPr>
        <w:spacing w:line="500" w:lineRule="exact"/>
        <w:ind w:left="480" w:hanging="480" w:hanging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2.2.负责财政评审。</w:t>
      </w:r>
    </w:p>
    <w:p>
      <w:pPr>
        <w:spacing w:line="500" w:lineRule="exact"/>
        <w:ind w:left="480" w:hanging="480" w:hanging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2.2.委托方应按合同要求按时支付合同款。</w:t>
      </w:r>
    </w:p>
    <w:p>
      <w:pPr>
        <w:numPr>
          <w:ilvl w:val="0"/>
          <w:numId w:val="2"/>
        </w:num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：受托方责任</w:t>
      </w:r>
    </w:p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3.1负责制作施工方案，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提交资质单位出具的设计图纸，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并报委托方审核。</w:t>
      </w:r>
    </w:p>
    <w:p>
      <w:pPr>
        <w:spacing w:line="500" w:lineRule="exact"/>
        <w:ind w:left="480" w:hanging="480" w:hanging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按双方商定的要求开展抢险加固，保证工程质量，按时完成工作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500" w:lineRule="exact"/>
        <w:ind w:left="480" w:hanging="480" w:hanging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受托方须向委托方提交竣工验收报告等相关资料。</w:t>
      </w:r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第四条：履行期限和地点</w:t>
      </w:r>
    </w:p>
    <w:p>
      <w:pPr>
        <w:spacing w:line="470" w:lineRule="exact"/>
        <w:ind w:left="480" w:hanging="480" w:hanging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4.1 履行期限：工期60天，开工之日起计算。</w:t>
      </w:r>
    </w:p>
    <w:p>
      <w:pPr>
        <w:spacing w:line="470" w:lineRule="exact"/>
        <w:ind w:left="480" w:hanging="480" w:hanging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4.2 履行地点：广州市白云区永平街东平村沙梨园六巷。</w:t>
      </w:r>
    </w:p>
    <w:p>
      <w:pPr>
        <w:spacing w:line="47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第五条： 验收标准和方式</w:t>
      </w:r>
    </w:p>
    <w:p>
      <w:pPr>
        <w:spacing w:line="470" w:lineRule="exact"/>
        <w:ind w:left="480" w:hanging="480" w:hanging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5.1由本合同的甲方组织文物主管部门验收。</w:t>
      </w:r>
    </w:p>
    <w:p>
      <w:pPr>
        <w:spacing w:line="47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第六条：报酬及支付方式</w:t>
      </w:r>
    </w:p>
    <w:p>
      <w:pPr>
        <w:snapToGrid w:val="0"/>
        <w:spacing w:line="470" w:lineRule="exact"/>
        <w:ind w:left="720" w:hanging="720" w:hanging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6.1 合同包干价：大写人民币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（￥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元）。</w:t>
      </w:r>
    </w:p>
    <w:p>
      <w:pPr>
        <w:spacing w:line="470" w:lineRule="exact"/>
        <w:ind w:left="960" w:hanging="960" w:hanging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6.2 支付方式：</w:t>
      </w:r>
    </w:p>
    <w:p>
      <w:pPr>
        <w:spacing w:line="470" w:lineRule="exact"/>
        <w:ind w:left="720" w:hanging="720" w:hanging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6.2.1合同签订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天内支付合同价50%即￥          元，竣工验收后7天内支付余款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0%即           元。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财政评审后支付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15%即¥          元。预留5%即¥        元质保金。</w:t>
      </w:r>
    </w:p>
    <w:p>
      <w:pPr>
        <w:spacing w:line="470" w:lineRule="exact"/>
        <w:ind w:left="720" w:hanging="720" w:hanging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6.3工程结算方式：总价包干。</w:t>
      </w:r>
    </w:p>
    <w:p>
      <w:pPr>
        <w:spacing w:line="470" w:lineRule="exact"/>
        <w:ind w:left="720" w:hanging="720" w:hanging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6.4保修期：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年。</w:t>
      </w:r>
    </w:p>
    <w:p>
      <w:pPr>
        <w:spacing w:line="47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第七条：违约责任</w:t>
      </w:r>
    </w:p>
    <w:p>
      <w:pPr>
        <w:spacing w:line="470" w:lineRule="exact"/>
        <w:ind w:left="480" w:hanging="480" w:hanging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7.1由于受托方原因造成质量不合格，不能满足设计要求时，其返工费用由受托方承担。</w:t>
      </w:r>
    </w:p>
    <w:p>
      <w:pPr>
        <w:spacing w:line="470" w:lineRule="exact"/>
        <w:ind w:left="480" w:hanging="480" w:hanging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7.2合同履行期间，由于委托方原因终止或解除合同，受托方已进行服务工作的，按完成工作内容及项目量支付。由于受托方自身原因，不履行合同时，自动退场；延误了按本合同第四条规定的工作履行期限，每延误一天，应减收该项目应收评估费用的千分之二。</w:t>
      </w:r>
    </w:p>
    <w:p>
      <w:pPr>
        <w:spacing w:line="470" w:lineRule="exact"/>
        <w:ind w:left="509" w:leftChars="14" w:hanging="480" w:hanging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7.3本合同履行过程中发生争议，双方应当协商解决，协商不成，由广州仲裁委员会仲裁。</w:t>
      </w:r>
    </w:p>
    <w:p>
      <w:pPr>
        <w:pStyle w:val="2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pStyle w:val="2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bookmarkStart w:id="0" w:name="_GoBack"/>
      <w:bookmarkEnd w:id="0"/>
    </w:p>
    <w:p>
      <w:pPr>
        <w:spacing w:line="500" w:lineRule="exact"/>
        <w:ind w:left="6023" w:hanging="6000" w:hangingChars="25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委托方（盖章）：                    受托方（盖章）：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负责人（签字或盖章）：              法定代表人（签字或盖章）：</w:t>
      </w:r>
    </w:p>
    <w:p>
      <w:pPr>
        <w:spacing w:line="500" w:lineRule="exact"/>
        <w:ind w:left="5301" w:hanging="5280" w:hangingChars="2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单位地址：                         单位地址： 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邮政编码：                         邮政编码：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联系电话：                         联系电话：</w:t>
      </w:r>
    </w:p>
    <w:p>
      <w:pPr>
        <w:spacing w:line="500" w:lineRule="exact"/>
        <w:ind w:firstLine="117" w:firstLineChars="4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                          开户银行： 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                           帐    号：</w:t>
      </w:r>
    </w:p>
    <w:p>
      <w:pPr>
        <w:spacing w:before="312" w:beforeLines="100"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2019年   月                        2019年   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10122"/>
    <w:multiLevelType w:val="multilevel"/>
    <w:tmpl w:val="57F10122"/>
    <w:lvl w:ilvl="0" w:tentative="0">
      <w:start w:val="1"/>
      <w:numFmt w:val="decimal"/>
      <w:lvlText w:val="%1"/>
      <w:lvlJc w:val="left"/>
      <w:pPr>
        <w:ind w:left="465" w:hanging="465"/>
      </w:pPr>
      <w:rPr>
        <w:rFonts w:hint="eastAsia" w:ascii="宋体" w:hAnsi="宋体" w:eastAsia="Times New Roman" w:cs="Arial"/>
        <w:sz w:val="24"/>
      </w:rPr>
    </w:lvl>
    <w:lvl w:ilvl="1" w:tentative="0">
      <w:start w:val="1"/>
      <w:numFmt w:val="decimal"/>
      <w:lvlText w:val="%1.%2"/>
      <w:lvlJc w:val="left"/>
      <w:pPr>
        <w:ind w:left="465" w:hanging="465"/>
      </w:pPr>
      <w:rPr>
        <w:rFonts w:hint="eastAsia" w:ascii="宋体" w:hAnsi="宋体" w:eastAsia="Times New Roman" w:cs="Arial"/>
        <w:sz w:val="24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 w:ascii="宋体" w:hAnsi="宋体" w:eastAsia="Times New Roman" w:cs="Arial"/>
        <w:sz w:val="24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eastAsia" w:ascii="宋体" w:hAnsi="宋体" w:eastAsia="Times New Roman" w:cs="Arial"/>
        <w:sz w:val="24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eastAsia" w:ascii="宋体" w:hAnsi="宋体" w:eastAsia="Times New Roman" w:cs="Arial"/>
        <w:sz w:val="24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eastAsia" w:ascii="宋体" w:hAnsi="宋体" w:eastAsia="Times New Roman" w:cs="Arial"/>
        <w:sz w:val="24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eastAsia" w:ascii="宋体" w:hAnsi="宋体" w:eastAsia="Times New Roman" w:cs="Arial"/>
        <w:sz w:val="24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eastAsia" w:ascii="宋体" w:hAnsi="宋体" w:eastAsia="Times New Roman" w:cs="Arial"/>
        <w:sz w:val="24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eastAsia" w:ascii="宋体" w:hAnsi="宋体" w:eastAsia="Times New Roman" w:cs="Arial"/>
        <w:sz w:val="24"/>
      </w:rPr>
    </w:lvl>
  </w:abstractNum>
  <w:abstractNum w:abstractNumId="1">
    <w:nsid w:val="5CE49BCC"/>
    <w:multiLevelType w:val="singleLevel"/>
    <w:tmpl w:val="5CE49BCC"/>
    <w:lvl w:ilvl="0" w:tentative="0">
      <w:start w:val="3"/>
      <w:numFmt w:val="chineseCounting"/>
      <w:suff w:val="nothing"/>
      <w:lvlText w:val="第%1条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41"/>
    <w:rsid w:val="00044AF8"/>
    <w:rsid w:val="00164B76"/>
    <w:rsid w:val="001B1D1D"/>
    <w:rsid w:val="001D1841"/>
    <w:rsid w:val="001F1E97"/>
    <w:rsid w:val="00264ECD"/>
    <w:rsid w:val="0027530B"/>
    <w:rsid w:val="00304F17"/>
    <w:rsid w:val="00345E04"/>
    <w:rsid w:val="003E5B3D"/>
    <w:rsid w:val="00403B9D"/>
    <w:rsid w:val="00447C45"/>
    <w:rsid w:val="00483CDF"/>
    <w:rsid w:val="00501D70"/>
    <w:rsid w:val="00544F69"/>
    <w:rsid w:val="00547B85"/>
    <w:rsid w:val="005D0075"/>
    <w:rsid w:val="005E0330"/>
    <w:rsid w:val="006173FA"/>
    <w:rsid w:val="00647441"/>
    <w:rsid w:val="006B1720"/>
    <w:rsid w:val="006B237C"/>
    <w:rsid w:val="006B4970"/>
    <w:rsid w:val="00703D42"/>
    <w:rsid w:val="007353DE"/>
    <w:rsid w:val="00774CF8"/>
    <w:rsid w:val="009A7E40"/>
    <w:rsid w:val="009C34C0"/>
    <w:rsid w:val="009F3907"/>
    <w:rsid w:val="00A7278D"/>
    <w:rsid w:val="00B52853"/>
    <w:rsid w:val="00B92C65"/>
    <w:rsid w:val="00C376FE"/>
    <w:rsid w:val="00C440A1"/>
    <w:rsid w:val="00C60D7E"/>
    <w:rsid w:val="00C738ED"/>
    <w:rsid w:val="00CA1561"/>
    <w:rsid w:val="00CA734E"/>
    <w:rsid w:val="00CF6739"/>
    <w:rsid w:val="00DA05F0"/>
    <w:rsid w:val="00DA4303"/>
    <w:rsid w:val="00E466EE"/>
    <w:rsid w:val="00E553BD"/>
    <w:rsid w:val="00F613C4"/>
    <w:rsid w:val="00F81A89"/>
    <w:rsid w:val="00FD35A9"/>
    <w:rsid w:val="00FE6458"/>
    <w:rsid w:val="01FB49A7"/>
    <w:rsid w:val="0914742D"/>
    <w:rsid w:val="13C30A02"/>
    <w:rsid w:val="201236B8"/>
    <w:rsid w:val="21334882"/>
    <w:rsid w:val="22C37660"/>
    <w:rsid w:val="22E96150"/>
    <w:rsid w:val="250173F4"/>
    <w:rsid w:val="26072B55"/>
    <w:rsid w:val="2D70375D"/>
    <w:rsid w:val="32DB0D86"/>
    <w:rsid w:val="3A712074"/>
    <w:rsid w:val="3C230704"/>
    <w:rsid w:val="4E157A94"/>
    <w:rsid w:val="50484EAB"/>
    <w:rsid w:val="604B6F8A"/>
    <w:rsid w:val="62EA35BA"/>
    <w:rsid w:val="6EF931D9"/>
    <w:rsid w:val="72B86D35"/>
    <w:rsid w:val="753E7E86"/>
    <w:rsid w:val="7C5757F2"/>
    <w:rsid w:val="7CD411F0"/>
    <w:rsid w:val="7F8A5713"/>
    <w:rsid w:val="7F8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  <w:szCs w:val="20"/>
    </w:r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Char"/>
    <w:basedOn w:val="8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Char"/>
    <w:basedOn w:val="8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6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8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215</Words>
  <Characters>1231</Characters>
  <Lines>10</Lines>
  <Paragraphs>2</Paragraphs>
  <ScaleCrop>false</ScaleCrop>
  <LinksUpToDate>false</LinksUpToDate>
  <CharactersWithSpaces>1444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2019-05-16T09:38:00Z</dcterms:created>
  <dc:creator>傅英毅</dc:creator>
  <cp:lastModifiedBy>永平</cp:lastModifiedBy>
  <dcterms:modified xsi:type="dcterms:W3CDTF">2019-06-05T03:22:53Z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